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79CA" w14:textId="041E0E94" w:rsidR="005C3A30" w:rsidRPr="00771390" w:rsidRDefault="00F408C2">
      <w:r>
        <w:rPr>
          <w:rFonts w:cs="Arial"/>
          <w:b/>
          <w:bCs/>
          <w:noProof/>
          <w:color w:val="263673"/>
          <w:kern w:val="32"/>
          <w:sz w:val="28"/>
          <w:szCs w:val="32"/>
        </w:rPr>
        <w:drawing>
          <wp:anchor distT="0" distB="0" distL="114300" distR="114300" simplePos="0" relativeHeight="251679232" behindDoc="0" locked="0" layoutInCell="1" allowOverlap="1" wp14:anchorId="5CD18130" wp14:editId="5DBCFE1D">
            <wp:simplePos x="0" y="0"/>
            <wp:positionH relativeFrom="page">
              <wp:posOffset>1270</wp:posOffset>
            </wp:positionH>
            <wp:positionV relativeFrom="page">
              <wp:posOffset>17780</wp:posOffset>
            </wp:positionV>
            <wp:extent cx="7610520" cy="1749204"/>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ac_bannerwordA4_en.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0520" cy="1749204"/>
                    </a:xfrm>
                    <a:prstGeom prst="rect">
                      <a:avLst/>
                    </a:prstGeom>
                  </pic:spPr>
                </pic:pic>
              </a:graphicData>
            </a:graphic>
            <wp14:sizeRelH relativeFrom="margin">
              <wp14:pctWidth>0</wp14:pctWidth>
            </wp14:sizeRelH>
            <wp14:sizeRelV relativeFrom="margin">
              <wp14:pctHeight>0</wp14:pctHeight>
            </wp14:sizeRelV>
          </wp:anchor>
        </w:drawing>
      </w:r>
      <w:r w:rsidR="00775009">
        <w:rPr>
          <w:b/>
          <w:bCs/>
          <w:noProof/>
          <w:color w:val="263673"/>
          <w:sz w:val="28"/>
          <w:szCs w:val="32"/>
        </w:rPr>
        <w:drawing>
          <wp:anchor distT="0" distB="0" distL="114300" distR="114300" simplePos="0" relativeHeight="251651584" behindDoc="1" locked="0" layoutInCell="1" allowOverlap="1" wp14:anchorId="75999AC4" wp14:editId="6009182A">
            <wp:simplePos x="0" y="0"/>
            <wp:positionH relativeFrom="page">
              <wp:posOffset>-139700</wp:posOffset>
            </wp:positionH>
            <wp:positionV relativeFrom="page">
              <wp:posOffset>1181100</wp:posOffset>
            </wp:positionV>
            <wp:extent cx="7869149" cy="5270499"/>
            <wp:effectExtent l="0" t="0" r="508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69149" cy="5270499"/>
                    </a:xfrm>
                    <a:prstGeom prst="rect">
                      <a:avLst/>
                    </a:prstGeom>
                  </pic:spPr>
                </pic:pic>
              </a:graphicData>
            </a:graphic>
            <wp14:sizeRelH relativeFrom="page">
              <wp14:pctWidth>0</wp14:pctWidth>
            </wp14:sizeRelH>
            <wp14:sizeRelV relativeFrom="page">
              <wp14:pctHeight>0</wp14:pctHeight>
            </wp14:sizeRelV>
          </wp:anchor>
        </w:drawing>
      </w:r>
    </w:p>
    <w:p w14:paraId="7C5D454C" w14:textId="276C723D" w:rsidR="00B41BBD" w:rsidRPr="00771390" w:rsidRDefault="00CE30FF" w:rsidP="00831761">
      <w:pPr>
        <w:jc w:val="center"/>
        <w:rPr>
          <w:rFonts w:cs="Arial"/>
          <w:b/>
          <w:bCs/>
          <w:color w:val="263673"/>
          <w:kern w:val="32"/>
          <w:sz w:val="28"/>
          <w:szCs w:val="32"/>
        </w:rPr>
      </w:pPr>
      <w:r>
        <w:rPr>
          <w:b/>
          <w:bCs/>
          <w:noProof/>
          <w:color w:val="263673"/>
          <w:sz w:val="28"/>
          <w:szCs w:val="32"/>
        </w:rPr>
        <mc:AlternateContent>
          <mc:Choice Requires="wps">
            <w:drawing>
              <wp:anchor distT="0" distB="0" distL="114300" distR="114300" simplePos="0" relativeHeight="251653632" behindDoc="0" locked="0" layoutInCell="0" allowOverlap="1" wp14:anchorId="14DEDF4A" wp14:editId="6249AF36">
                <wp:simplePos x="0" y="0"/>
                <wp:positionH relativeFrom="column">
                  <wp:posOffset>2147570</wp:posOffset>
                </wp:positionH>
                <wp:positionV relativeFrom="paragraph">
                  <wp:posOffset>7465060</wp:posOffset>
                </wp:positionV>
                <wp:extent cx="3429000" cy="485775"/>
                <wp:effectExtent l="0" t="0" r="0" b="9525"/>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93E2C" w14:textId="77398EC9" w:rsidR="006814D8" w:rsidRPr="00C66512" w:rsidRDefault="00AD68E0" w:rsidP="006814D8">
                            <w:pPr>
                              <w:rPr>
                                <w:i/>
                                <w:color w:val="FFFFFF"/>
                                <w:sz w:val="36"/>
                                <w:szCs w:val="36"/>
                              </w:rPr>
                            </w:pPr>
                            <w:r w:rsidRPr="00AD68E0">
                              <w:rPr>
                                <w:i/>
                                <w:color w:val="FFFFFF"/>
                                <w:sz w:val="36"/>
                                <w:szCs w:val="36"/>
                              </w:rPr>
                              <w:t>Zusammenfassung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EDF4A" id="_x0000_t202" coordsize="21600,21600" o:spt="202" path="m,l,21600r21600,l21600,xe">
                <v:stroke joinstyle="miter"/>
                <v:path gradientshapeok="t" o:connecttype="rect"/>
              </v:shapetype>
              <v:shape id="Text Box 51" o:spid="_x0000_s1026" type="#_x0000_t202" style="position:absolute;left:0;text-align:left;margin-left:169.1pt;margin-top:587.8pt;width:270pt;height:3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" o:allowincell="f" filled="f" stroked="f">
                <v:textbox>
                  <w:txbxContent>
                    <w:p w14:paraId="63493E2C" w14:textId="77398EC9" w:rsidR="006814D8" w:rsidRPr="00C66512" w:rsidRDefault="00AD68E0" w:rsidP="006814D8">
                      <w:pPr>
                        <w:rPr>
                          <w:i/>
                          <w:color w:val="FFFFFF"/>
                          <w:sz w:val="36"/>
                          <w:szCs w:val="36"/>
                        </w:rPr>
                      </w:pPr>
                      <w:r w:rsidRPr="00AD68E0">
                        <w:rPr>
                          <w:i/>
                          <w:color w:val="FFFFFF"/>
                          <w:sz w:val="36"/>
                          <w:szCs w:val="36"/>
                        </w:rPr>
                        <w:t>Zusammenfassung</w:t>
                      </w:r>
                    </w:p>
                  </w:txbxContent>
                </v:textbox>
              </v:shape>
            </w:pict>
          </mc:Fallback>
        </mc:AlternateContent>
      </w:r>
      <w:r>
        <w:rPr>
          <w:b/>
          <w:bCs/>
          <w:noProof/>
          <w:color w:val="263673"/>
          <w:sz w:val="28"/>
          <w:szCs w:val="32"/>
        </w:rPr>
        <mc:AlternateContent>
          <mc:Choice Requires="wps">
            <w:drawing>
              <wp:anchor distT="0" distB="0" distL="114300" distR="114300" simplePos="0" relativeHeight="251654656" behindDoc="0" locked="0" layoutInCell="0" allowOverlap="1" wp14:anchorId="4B749BE9" wp14:editId="1B7AAB7D">
                <wp:simplePos x="0" y="0"/>
                <wp:positionH relativeFrom="column">
                  <wp:posOffset>-690880</wp:posOffset>
                </wp:positionH>
                <wp:positionV relativeFrom="paragraph">
                  <wp:posOffset>5532120</wp:posOffset>
                </wp:positionV>
                <wp:extent cx="6743700" cy="1689100"/>
                <wp:effectExtent l="0" t="0" r="0" b="635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51285" w14:textId="77777777" w:rsidR="00844778" w:rsidRPr="00844778" w:rsidRDefault="00844778" w:rsidP="00844778">
                            <w:pPr>
                              <w:jc w:val="center"/>
                              <w:rPr>
                                <w:color w:val="FFFFFF" w:themeColor="background1"/>
                                <w:sz w:val="48"/>
                                <w:szCs w:val="48"/>
                              </w:rPr>
                            </w:pPr>
                            <w:r w:rsidRPr="00844778">
                              <w:rPr>
                                <w:b/>
                                <w:color w:val="FFFFFF" w:themeColor="background1"/>
                                <w:sz w:val="48"/>
                                <w:szCs w:val="48"/>
                              </w:rPr>
                              <w:t>Lehrerausbildung für die ökologische Wende und eine nachhaltige Entwicklung</w:t>
                            </w:r>
                          </w:p>
                          <w:p w14:paraId="745436F4" w14:textId="77777777" w:rsidR="00844778" w:rsidRDefault="00844778" w:rsidP="00844778">
                            <w:pPr>
                              <w:spacing w:after="160" w:line="256" w:lineRule="auto"/>
                              <w:jc w:val="left"/>
                            </w:pPr>
                            <w:r>
                              <w:br w:type="page"/>
                            </w:r>
                          </w:p>
                          <w:p w14:paraId="0BA1E335" w14:textId="3103EB18" w:rsidR="0093231C" w:rsidRPr="0093231C" w:rsidRDefault="0093231C" w:rsidP="0093231C">
                            <w:pPr>
                              <w:jc w:val="center"/>
                              <w:rPr>
                                <w:b/>
                                <w:color w:val="FFFFFF"/>
                                <w:sz w:val="48"/>
                                <w:szCs w:val="48"/>
                              </w:rPr>
                            </w:pPr>
                          </w:p>
                          <w:p w14:paraId="21BF6EFD" w14:textId="56752287" w:rsidR="006814D8" w:rsidRPr="00771390" w:rsidRDefault="006814D8" w:rsidP="006814D8">
                            <w:pPr>
                              <w:jc w:val="center"/>
                              <w:rPr>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9BE9" id="Text Box 52" o:spid="_x0000_s1027" type="#_x0000_t202" style="position:absolute;left:0;text-align:left;margin-left:-54.4pt;margin-top:435.6pt;width:531pt;height:1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" o:allowincell="f" filled="f" stroked="f">
                <v:textbox>
                  <w:txbxContent>
                    <w:p w14:paraId="26751285" w14:textId="77777777" w:rsidR="00844778" w:rsidRPr="00844778" w:rsidRDefault="00844778" w:rsidP="00844778">
                      <w:pPr>
                        <w:jc w:val="center"/>
                        <w:rPr>
                          <w:color w:val="FFFFFF" w:themeColor="background1"/>
                          <w:sz w:val="48"/>
                          <w:szCs w:val="48"/>
                        </w:rPr>
                      </w:pPr>
                      <w:r w:rsidRPr="00844778">
                        <w:rPr>
                          <w:b/>
                          <w:color w:val="FFFFFF" w:themeColor="background1"/>
                          <w:sz w:val="48"/>
                          <w:szCs w:val="48"/>
                        </w:rPr>
                        <w:t>Lehrerausbildung für die ökologische Wende und eine nachhaltige Entwicklung</w:t>
                      </w:r>
                    </w:p>
                    <w:p w14:paraId="745436F4" w14:textId="77777777" w:rsidR="00844778" w:rsidRDefault="00844778" w:rsidP="00844778">
                      <w:pPr>
                        <w:spacing w:after="160" w:line="256" w:lineRule="auto"/>
                        <w:jc w:val="left"/>
                      </w:pPr>
                      <w:r>
                        <w:br w:type="page"/>
                      </w:r>
                    </w:p>
                    <w:p w14:paraId="0BA1E335" w14:textId="3103EB18" w:rsidR="0093231C" w:rsidRPr="0093231C" w:rsidRDefault="0093231C" w:rsidP="0093231C">
                      <w:pPr>
                        <w:jc w:val="center"/>
                        <w:rPr>
                          <w:b/>
                          <w:color w:val="FFFFFF"/>
                          <w:sz w:val="48"/>
                          <w:szCs w:val="48"/>
                        </w:rPr>
                      </w:pPr>
                    </w:p>
                    <w:p w14:paraId="21BF6EFD" w14:textId="56752287" w:rsidR="006814D8" w:rsidRPr="00771390" w:rsidRDefault="006814D8" w:rsidP="006814D8">
                      <w:pPr>
                        <w:jc w:val="center"/>
                        <w:rPr>
                          <w:color w:val="FFFFFF"/>
                          <w:sz w:val="48"/>
                          <w:szCs w:val="48"/>
                        </w:rPr>
                      </w:pPr>
                    </w:p>
                  </w:txbxContent>
                </v:textbox>
              </v:shape>
            </w:pict>
          </mc:Fallback>
        </mc:AlternateContent>
      </w:r>
      <w:r w:rsidR="00F408C2">
        <w:rPr>
          <w:rFonts w:cs="Arial"/>
          <w:b/>
          <w:bCs/>
          <w:noProof/>
          <w:color w:val="263673"/>
          <w:kern w:val="32"/>
          <w:sz w:val="28"/>
          <w:szCs w:val="32"/>
        </w:rPr>
        <w:drawing>
          <wp:anchor distT="0" distB="0" distL="114300" distR="114300" simplePos="0" relativeHeight="251681280" behindDoc="0" locked="0" layoutInCell="1" allowOverlap="1" wp14:anchorId="2E7702EB" wp14:editId="033A7C74">
            <wp:simplePos x="0" y="0"/>
            <wp:positionH relativeFrom="page">
              <wp:posOffset>3413760</wp:posOffset>
            </wp:positionH>
            <wp:positionV relativeFrom="page">
              <wp:posOffset>10102850</wp:posOffset>
            </wp:positionV>
            <wp:extent cx="837651" cy="561598"/>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ac_footerwordA4_en.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7651" cy="561598"/>
                    </a:xfrm>
                    <a:prstGeom prst="rect">
                      <a:avLst/>
                    </a:prstGeom>
                  </pic:spPr>
                </pic:pic>
              </a:graphicData>
            </a:graphic>
            <wp14:sizeRelH relativeFrom="margin">
              <wp14:pctWidth>0</wp14:pctWidth>
            </wp14:sizeRelH>
            <wp14:sizeRelV relativeFrom="margin">
              <wp14:pctHeight>0</wp14:pctHeight>
            </wp14:sizeRelV>
          </wp:anchor>
        </w:drawing>
      </w:r>
      <w:r w:rsidR="00B43C2F">
        <w:rPr>
          <w:b/>
          <w:bCs/>
          <w:noProof/>
          <w:color w:val="263673"/>
          <w:sz w:val="28"/>
          <w:szCs w:val="32"/>
        </w:rPr>
        <w:drawing>
          <wp:anchor distT="0" distB="0" distL="114300" distR="114300" simplePos="0" relativeHeight="251659776" behindDoc="0" locked="0" layoutInCell="1" allowOverlap="1" wp14:anchorId="0BFBB451" wp14:editId="52414CCF">
            <wp:simplePos x="0" y="0"/>
            <wp:positionH relativeFrom="page">
              <wp:posOffset>6314440</wp:posOffset>
            </wp:positionH>
            <wp:positionV relativeFrom="page">
              <wp:posOffset>10128250</wp:posOffset>
            </wp:positionV>
            <wp:extent cx="818092" cy="253365"/>
            <wp:effectExtent l="0" t="0" r="0" b="635"/>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818092" cy="253365"/>
                    </a:xfrm>
                    <a:prstGeom prst="rect">
                      <a:avLst/>
                    </a:prstGeom>
                  </pic:spPr>
                </pic:pic>
              </a:graphicData>
            </a:graphic>
            <wp14:sizeRelH relativeFrom="page">
              <wp14:pctWidth>0</wp14:pctWidth>
            </wp14:sizeRelH>
            <wp14:sizeRelV relativeFrom="page">
              <wp14:pctHeight>0</wp14:pctHeight>
            </wp14:sizeRelV>
          </wp:anchor>
        </w:drawing>
      </w:r>
      <w:r w:rsidR="00B43C2F">
        <w:rPr>
          <w:b/>
          <w:bCs/>
          <w:noProof/>
          <w:color w:val="263673"/>
          <w:sz w:val="28"/>
          <w:szCs w:val="32"/>
        </w:rPr>
        <mc:AlternateContent>
          <mc:Choice Requires="wps">
            <w:drawing>
              <wp:anchor distT="0" distB="0" distL="114300" distR="114300" simplePos="0" relativeHeight="251660800" behindDoc="1" locked="0" layoutInCell="1" allowOverlap="1" wp14:anchorId="5C1BBA92" wp14:editId="68632066">
                <wp:simplePos x="0" y="0"/>
                <wp:positionH relativeFrom="page">
                  <wp:align>left</wp:align>
                </wp:positionH>
                <wp:positionV relativeFrom="page">
                  <wp:align>bottom</wp:align>
                </wp:positionV>
                <wp:extent cx="7596000" cy="4370400"/>
                <wp:effectExtent l="0" t="0" r="24130" b="30480"/>
                <wp:wrapNone/>
                <wp:docPr id="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4370400"/>
                        </a:xfrm>
                        <a:prstGeom prst="rect">
                          <a:avLst/>
                        </a:prstGeom>
                        <a:solidFill>
                          <a:srgbClr val="597A8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EFA93" id="Rectangle 53" o:spid="_x0000_s1026" style="position:absolute;margin-left:0;margin-top:0;width:598.1pt;height:344.15pt;z-index:-25165568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" fillcolor="#597a8d" stroked="f" strokecolor="#f2f2f2" strokeweight="3pt">
                <v:shadow on="t" color="#243f60" opacity=".5" offset="1pt"/>
                <w10:wrap anchorx="page" anchory="page"/>
              </v:rect>
            </w:pict>
          </mc:Fallback>
        </mc:AlternateContent>
      </w:r>
      <w:r w:rsidR="00B43C2F">
        <w:br w:type="page"/>
      </w:r>
    </w:p>
    <w:p w14:paraId="21386BD3" w14:textId="7E9D6C37" w:rsidR="00B02883" w:rsidRDefault="00B02883">
      <w:pPr>
        <w:rPr>
          <w:rFonts w:cs="Arial"/>
          <w:b/>
          <w:bCs/>
          <w:color w:val="263673"/>
          <w:kern w:val="32"/>
          <w:sz w:val="28"/>
          <w:szCs w:val="32"/>
        </w:rPr>
      </w:pPr>
    </w:p>
    <w:p w14:paraId="784D7FA6" w14:textId="5027054E" w:rsidR="00040073" w:rsidRDefault="00040073">
      <w:pPr>
        <w:rPr>
          <w:rFonts w:cs="Arial"/>
          <w:b/>
          <w:bCs/>
          <w:color w:val="263673"/>
          <w:kern w:val="32"/>
          <w:sz w:val="28"/>
          <w:szCs w:val="32"/>
        </w:rPr>
      </w:pPr>
    </w:p>
    <w:p w14:paraId="040360E0" w14:textId="10A81532" w:rsidR="00040073" w:rsidRDefault="00040073">
      <w:pPr>
        <w:rPr>
          <w:rFonts w:cs="Arial"/>
          <w:b/>
          <w:bCs/>
          <w:color w:val="263673"/>
          <w:kern w:val="32"/>
          <w:sz w:val="28"/>
          <w:szCs w:val="32"/>
        </w:rPr>
      </w:pPr>
    </w:p>
    <w:p w14:paraId="1B41CBE6" w14:textId="4637FAE4" w:rsidR="00040073" w:rsidRDefault="00040073">
      <w:pPr>
        <w:rPr>
          <w:rFonts w:cs="Arial"/>
          <w:b/>
          <w:bCs/>
          <w:color w:val="263673"/>
          <w:kern w:val="32"/>
          <w:sz w:val="28"/>
          <w:szCs w:val="32"/>
        </w:rPr>
      </w:pPr>
    </w:p>
    <w:p w14:paraId="6CA0C97A" w14:textId="6F5E468D" w:rsidR="00040073" w:rsidRDefault="00040073">
      <w:pPr>
        <w:rPr>
          <w:rFonts w:cs="Arial"/>
          <w:b/>
          <w:bCs/>
          <w:color w:val="263673"/>
          <w:kern w:val="32"/>
          <w:sz w:val="28"/>
          <w:szCs w:val="32"/>
        </w:rPr>
      </w:pPr>
    </w:p>
    <w:p w14:paraId="0EC58B88" w14:textId="4B86A112" w:rsidR="00040073" w:rsidRDefault="00040073">
      <w:pPr>
        <w:rPr>
          <w:rFonts w:cs="Arial"/>
          <w:b/>
          <w:bCs/>
          <w:color w:val="263673"/>
          <w:kern w:val="32"/>
          <w:sz w:val="28"/>
          <w:szCs w:val="32"/>
        </w:rPr>
      </w:pPr>
    </w:p>
    <w:p w14:paraId="06DE0004" w14:textId="0DB35014" w:rsidR="00040073" w:rsidRDefault="00040073">
      <w:pPr>
        <w:rPr>
          <w:rFonts w:cs="Arial"/>
          <w:b/>
          <w:bCs/>
          <w:color w:val="263673"/>
          <w:kern w:val="32"/>
          <w:sz w:val="28"/>
          <w:szCs w:val="32"/>
        </w:rPr>
      </w:pPr>
    </w:p>
    <w:p w14:paraId="3313D2B4" w14:textId="1A870927" w:rsidR="00040073" w:rsidRDefault="00040073">
      <w:pPr>
        <w:rPr>
          <w:rFonts w:cs="Arial"/>
          <w:b/>
          <w:bCs/>
          <w:color w:val="263673"/>
          <w:kern w:val="32"/>
          <w:sz w:val="28"/>
          <w:szCs w:val="32"/>
        </w:rPr>
      </w:pPr>
    </w:p>
    <w:p w14:paraId="4976D4C4" w14:textId="6ECD347F" w:rsidR="00040073" w:rsidRDefault="00040073">
      <w:pPr>
        <w:rPr>
          <w:rFonts w:cs="Arial"/>
          <w:b/>
          <w:bCs/>
          <w:color w:val="263673"/>
          <w:kern w:val="32"/>
          <w:sz w:val="28"/>
          <w:szCs w:val="32"/>
        </w:rPr>
      </w:pPr>
    </w:p>
    <w:p w14:paraId="5163EF69" w14:textId="01E471FB" w:rsidR="00040073" w:rsidRDefault="00040073">
      <w:pPr>
        <w:rPr>
          <w:rFonts w:cs="Arial"/>
          <w:b/>
          <w:bCs/>
          <w:color w:val="263673"/>
          <w:kern w:val="32"/>
          <w:sz w:val="28"/>
          <w:szCs w:val="32"/>
        </w:rPr>
      </w:pPr>
    </w:p>
    <w:p w14:paraId="33F54DB3" w14:textId="64B2A99D" w:rsidR="00040073" w:rsidRDefault="00040073">
      <w:pPr>
        <w:rPr>
          <w:rFonts w:cs="Arial"/>
          <w:b/>
          <w:bCs/>
          <w:color w:val="263673"/>
          <w:kern w:val="32"/>
          <w:sz w:val="28"/>
          <w:szCs w:val="32"/>
        </w:rPr>
      </w:pPr>
    </w:p>
    <w:p w14:paraId="3521D7DC" w14:textId="6E62D502" w:rsidR="00040073" w:rsidRDefault="00040073">
      <w:pPr>
        <w:rPr>
          <w:rFonts w:cs="Arial"/>
          <w:b/>
          <w:bCs/>
          <w:color w:val="263673"/>
          <w:kern w:val="32"/>
          <w:sz w:val="28"/>
          <w:szCs w:val="32"/>
        </w:rPr>
      </w:pPr>
    </w:p>
    <w:p w14:paraId="60928F82" w14:textId="719849B6" w:rsidR="00040073" w:rsidRDefault="00040073">
      <w:pPr>
        <w:rPr>
          <w:rFonts w:cs="Arial"/>
          <w:b/>
          <w:bCs/>
          <w:color w:val="263673"/>
          <w:kern w:val="32"/>
          <w:sz w:val="28"/>
          <w:szCs w:val="32"/>
        </w:rPr>
      </w:pPr>
    </w:p>
    <w:p w14:paraId="7A50C300" w14:textId="0755C8D2" w:rsidR="00040073" w:rsidRDefault="00040073">
      <w:pPr>
        <w:rPr>
          <w:rFonts w:cs="Arial"/>
          <w:b/>
          <w:bCs/>
          <w:color w:val="263673"/>
          <w:kern w:val="32"/>
          <w:sz w:val="28"/>
          <w:szCs w:val="32"/>
        </w:rPr>
      </w:pPr>
    </w:p>
    <w:p w14:paraId="0105D079" w14:textId="571B5D90" w:rsidR="00040073" w:rsidRDefault="00040073">
      <w:pPr>
        <w:rPr>
          <w:rFonts w:cs="Arial"/>
          <w:b/>
          <w:bCs/>
          <w:color w:val="263673"/>
          <w:kern w:val="32"/>
          <w:sz w:val="28"/>
          <w:szCs w:val="32"/>
        </w:rPr>
      </w:pPr>
    </w:p>
    <w:p w14:paraId="4FE15293" w14:textId="1229C0F9" w:rsidR="00040073" w:rsidRDefault="00040073">
      <w:pPr>
        <w:rPr>
          <w:rFonts w:cs="Arial"/>
          <w:b/>
          <w:bCs/>
          <w:color w:val="263673"/>
          <w:kern w:val="32"/>
          <w:sz w:val="28"/>
          <w:szCs w:val="32"/>
        </w:rPr>
      </w:pPr>
    </w:p>
    <w:p w14:paraId="66DCD5B0" w14:textId="40FEBAD9" w:rsidR="00040073" w:rsidRDefault="00040073">
      <w:pPr>
        <w:rPr>
          <w:rFonts w:cs="Arial"/>
          <w:b/>
          <w:bCs/>
          <w:color w:val="263673"/>
          <w:kern w:val="32"/>
          <w:sz w:val="28"/>
          <w:szCs w:val="32"/>
        </w:rPr>
      </w:pPr>
    </w:p>
    <w:p w14:paraId="0752DE9E" w14:textId="11330754" w:rsidR="00040073" w:rsidRDefault="00040073">
      <w:pPr>
        <w:rPr>
          <w:rFonts w:cs="Arial"/>
          <w:b/>
          <w:bCs/>
          <w:color w:val="263673"/>
          <w:kern w:val="32"/>
          <w:sz w:val="28"/>
          <w:szCs w:val="32"/>
        </w:rPr>
      </w:pPr>
    </w:p>
    <w:p w14:paraId="6DACD045" w14:textId="19BECE18" w:rsidR="00040073" w:rsidRDefault="00040073">
      <w:pPr>
        <w:rPr>
          <w:rFonts w:cs="Arial"/>
          <w:b/>
          <w:bCs/>
          <w:color w:val="263673"/>
          <w:kern w:val="32"/>
          <w:sz w:val="28"/>
          <w:szCs w:val="32"/>
        </w:rPr>
      </w:pPr>
    </w:p>
    <w:p w14:paraId="5EEC86D8" w14:textId="77777777" w:rsidR="00072E15" w:rsidRPr="00771390" w:rsidRDefault="00072E15" w:rsidP="00072E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7802"/>
      </w:tblGrid>
      <w:tr w:rsidR="00072E15" w:rsidRPr="00C274F0" w14:paraId="0C92ADEF" w14:textId="77777777" w:rsidTr="00803639">
        <w:tc>
          <w:tcPr>
            <w:tcW w:w="7802" w:type="dxa"/>
            <w:tcMar>
              <w:left w:w="0" w:type="dxa"/>
              <w:right w:w="0" w:type="dxa"/>
            </w:tcMar>
          </w:tcPr>
          <w:p w14:paraId="32FDE26A" w14:textId="77777777" w:rsidR="00072E15" w:rsidRPr="00771390" w:rsidRDefault="00072E15" w:rsidP="00803639">
            <w:pPr>
              <w:spacing w:line="240" w:lineRule="exact"/>
              <w:jc w:val="center"/>
              <w:rPr>
                <w:b/>
                <w:sz w:val="18"/>
                <w:szCs w:val="20"/>
              </w:rPr>
            </w:pPr>
            <w:r>
              <w:rPr>
                <w:b/>
                <w:sz w:val="18"/>
                <w:szCs w:val="20"/>
              </w:rPr>
              <w:t>Die EU kontaktieren</w:t>
            </w:r>
          </w:p>
          <w:p w14:paraId="50E3BD18" w14:textId="77777777" w:rsidR="00072E15" w:rsidRPr="00771390" w:rsidRDefault="00072E15" w:rsidP="00803639">
            <w:pPr>
              <w:spacing w:line="240" w:lineRule="exact"/>
              <w:jc w:val="center"/>
              <w:rPr>
                <w:b/>
                <w:sz w:val="18"/>
                <w:szCs w:val="20"/>
              </w:rPr>
            </w:pPr>
          </w:p>
          <w:p w14:paraId="4BDA3196" w14:textId="77777777" w:rsidR="00072E15" w:rsidRPr="00771390" w:rsidRDefault="00072E15" w:rsidP="00803639">
            <w:pPr>
              <w:spacing w:line="240" w:lineRule="exact"/>
              <w:jc w:val="center"/>
              <w:rPr>
                <w:sz w:val="18"/>
                <w:szCs w:val="20"/>
              </w:rPr>
            </w:pPr>
            <w:r>
              <w:rPr>
                <w:sz w:val="18"/>
                <w:szCs w:val="20"/>
              </w:rPr>
              <w:t>Europe Direct beantwortet Ihre Fragen zur Europäischen Union. Kontaktieren Sie Europe Direct:</w:t>
            </w:r>
          </w:p>
          <w:p w14:paraId="0CAD289A" w14:textId="77777777" w:rsidR="00072E15" w:rsidRPr="00771390" w:rsidRDefault="00072E15" w:rsidP="00803639">
            <w:pPr>
              <w:pStyle w:val="ListParagraph"/>
              <w:numPr>
                <w:ilvl w:val="0"/>
                <w:numId w:val="13"/>
              </w:numPr>
              <w:spacing w:line="276" w:lineRule="auto"/>
              <w:jc w:val="center"/>
              <w:rPr>
                <w:sz w:val="18"/>
                <w:szCs w:val="20"/>
              </w:rPr>
            </w:pPr>
            <w:r>
              <w:rPr>
                <w:sz w:val="18"/>
                <w:szCs w:val="20"/>
              </w:rPr>
              <w:t xml:space="preserve">über die gebührenfreie Rufnummer: 00 800 6 7 8 9 10 11 </w:t>
            </w:r>
            <w:r>
              <w:rPr>
                <w:sz w:val="18"/>
                <w:szCs w:val="20"/>
              </w:rPr>
              <w:br/>
              <w:t>(manche Telefondienstanbieter berechnen allerdings Gebühren),</w:t>
            </w:r>
          </w:p>
          <w:p w14:paraId="69FB5F01" w14:textId="77777777" w:rsidR="00072E15" w:rsidRPr="00771390" w:rsidRDefault="00072E15" w:rsidP="00803639">
            <w:pPr>
              <w:pStyle w:val="ListParagraph"/>
              <w:numPr>
                <w:ilvl w:val="0"/>
                <w:numId w:val="13"/>
              </w:numPr>
              <w:spacing w:line="276" w:lineRule="auto"/>
              <w:jc w:val="center"/>
              <w:rPr>
                <w:sz w:val="18"/>
                <w:szCs w:val="20"/>
              </w:rPr>
            </w:pPr>
            <w:r>
              <w:rPr>
                <w:sz w:val="18"/>
                <w:szCs w:val="20"/>
              </w:rPr>
              <w:t xml:space="preserve">über die Standardrufnummer: +32 22999696 oder </w:t>
            </w:r>
          </w:p>
          <w:p w14:paraId="6B789901" w14:textId="23099322" w:rsidR="00072E15" w:rsidRPr="00113257" w:rsidRDefault="00072E15" w:rsidP="00113257">
            <w:pPr>
              <w:pStyle w:val="ListParagraph"/>
              <w:numPr>
                <w:ilvl w:val="0"/>
                <w:numId w:val="13"/>
              </w:numPr>
              <w:spacing w:line="276" w:lineRule="auto"/>
              <w:jc w:val="center"/>
              <w:rPr>
                <w:sz w:val="18"/>
                <w:szCs w:val="20"/>
                <w:lang w:val="en-US"/>
              </w:rPr>
            </w:pPr>
            <w:r w:rsidRPr="00B26FE5">
              <w:rPr>
                <w:sz w:val="18"/>
                <w:szCs w:val="20"/>
                <w:lang w:val="en-US"/>
              </w:rPr>
              <w:t>per E-Mail:</w:t>
            </w:r>
            <w:r w:rsidR="00113257">
              <w:rPr>
                <w:sz w:val="18"/>
                <w:szCs w:val="20"/>
                <w:lang w:val="en-US"/>
              </w:rPr>
              <w:t xml:space="preserve"> https://europa.eu/european-union/contact_de </w:t>
            </w:r>
          </w:p>
        </w:tc>
      </w:tr>
    </w:tbl>
    <w:p w14:paraId="722752F5" w14:textId="77777777" w:rsidR="00072E15" w:rsidRPr="00B26FE5" w:rsidRDefault="00072E15" w:rsidP="00072E15">
      <w:pPr>
        <w:rPr>
          <w:sz w:val="18"/>
          <w:lang w:val="en-US"/>
        </w:rPr>
      </w:pPr>
    </w:p>
    <w:p w14:paraId="69A6767D" w14:textId="2EAEC7E3" w:rsidR="00072E15" w:rsidRPr="00771390" w:rsidRDefault="00072E15" w:rsidP="00072E15">
      <w:pPr>
        <w:rPr>
          <w:sz w:val="18"/>
          <w:szCs w:val="18"/>
        </w:rPr>
      </w:pPr>
      <w:r>
        <w:rPr>
          <w:sz w:val="18"/>
          <w:szCs w:val="18"/>
        </w:rPr>
        <w:t>Luxemburg: Amt für Veröffentlichungen der Europäischen Union, 202</w:t>
      </w:r>
      <w:r w:rsidR="00AD68E0">
        <w:rPr>
          <w:sz w:val="18"/>
          <w:szCs w:val="18"/>
        </w:rPr>
        <w:t>3</w:t>
      </w:r>
      <w:r>
        <w:rPr>
          <w:sz w:val="18"/>
          <w:szCs w:val="18"/>
        </w:rPr>
        <w:t>.</w:t>
      </w:r>
    </w:p>
    <w:p w14:paraId="321C926C" w14:textId="77777777" w:rsidR="00072E15" w:rsidRPr="00771390" w:rsidRDefault="00072E15" w:rsidP="00072E15">
      <w:pPr>
        <w:rPr>
          <w:sz w:val="18"/>
          <w:szCs w:val="18"/>
        </w:rPr>
      </w:pPr>
    </w:p>
    <w:p w14:paraId="0D29FA20" w14:textId="14BD7A9D" w:rsidR="00072E15" w:rsidRPr="00771390" w:rsidRDefault="00072E15" w:rsidP="00072E15">
      <w:pPr>
        <w:rPr>
          <w:sz w:val="18"/>
          <w:szCs w:val="18"/>
        </w:rPr>
      </w:pPr>
      <w:r>
        <w:rPr>
          <w:sz w:val="18"/>
          <w:szCs w:val="18"/>
        </w:rPr>
        <w:t>© Europäische Union, 202</w:t>
      </w:r>
      <w:r w:rsidR="00AD68E0">
        <w:rPr>
          <w:sz w:val="18"/>
          <w:szCs w:val="18"/>
        </w:rPr>
        <w:t>3</w:t>
      </w:r>
    </w:p>
    <w:p w14:paraId="1E6D5CA4" w14:textId="77777777" w:rsidR="00072E15" w:rsidRPr="00771390" w:rsidRDefault="00072E15" w:rsidP="00072E15">
      <w:pPr>
        <w:rPr>
          <w:sz w:val="18"/>
          <w:szCs w:val="18"/>
        </w:rPr>
      </w:pPr>
      <w:r>
        <w:rPr>
          <w:sz w:val="18"/>
          <w:szCs w:val="18"/>
        </w:rPr>
        <w:t xml:space="preserve">Weiterverwendung mit Quellenangabe gestattet. </w:t>
      </w:r>
    </w:p>
    <w:p w14:paraId="6487D033" w14:textId="77777777" w:rsidR="00072E15" w:rsidRPr="00771390" w:rsidRDefault="00072E15" w:rsidP="00072E15">
      <w:pPr>
        <w:rPr>
          <w:sz w:val="18"/>
          <w:szCs w:val="18"/>
        </w:rPr>
      </w:pPr>
      <w:r>
        <w:rPr>
          <w:sz w:val="18"/>
          <w:szCs w:val="18"/>
        </w:rPr>
        <w:t>Die Weiterverwendung von Dokumenten der Europäischen Kommission ist durch den Beschluss 2011/833/EU (ABl. L 330 vom 14.12.2011, S. 39) geregelt.</w:t>
      </w:r>
    </w:p>
    <w:p w14:paraId="494B1F73" w14:textId="77777777" w:rsidR="00072E15" w:rsidRPr="00771390" w:rsidRDefault="00072E15" w:rsidP="00072E15">
      <w:pPr>
        <w:spacing w:before="120"/>
        <w:rPr>
          <w:sz w:val="18"/>
          <w:szCs w:val="18"/>
        </w:rPr>
      </w:pPr>
      <w:bookmarkStart w:id="0" w:name="_Hlk94019568"/>
      <w:r>
        <w:rPr>
          <w:sz w:val="18"/>
          <w:szCs w:val="18"/>
        </w:rPr>
        <w:t>Die in diesem Bericht enthaltenen Informationen und Ansichten unterliegen der Verantwortung der Autoren und geben nicht unbedingt den offiziellen Standpunkt der Europäischen Kommission wider. Die Europäische Kommission gibt keine Gewähr für die Richtigkeit der in diesem Bericht enthaltenen Daten. Weder die Europäische Kommission noch irgendein Auftragnehmer der Kommission haften für die Verwendung der in dieser Publikation enthaltenen Informationen.</w:t>
      </w:r>
    </w:p>
    <w:bookmarkEnd w:id="0"/>
    <w:p w14:paraId="62026055" w14:textId="2688F7A9" w:rsidR="00072E15" w:rsidRDefault="00072E15" w:rsidP="00040073">
      <w:pPr>
        <w:spacing w:before="120" w:after="600"/>
        <w:rPr>
          <w:sz w:val="18"/>
          <w:szCs w:val="18"/>
        </w:rPr>
      </w:pPr>
      <w:r>
        <w:rPr>
          <w:sz w:val="18"/>
          <w:szCs w:val="18"/>
        </w:rPr>
        <w:t>Für die Benutzung oder den Nachdruck von Fotos, die nicht dem Copyright der EU unterstellt sind, muss eine Genehmigung direkt bei dem (den) Inhaber(n) des Copyrights eingeholt werden.</w:t>
      </w:r>
    </w:p>
    <w:p w14:paraId="0C8D30D5" w14:textId="1787F802" w:rsidR="00B02883" w:rsidRPr="00B232FD" w:rsidRDefault="00040073">
      <w:pPr>
        <w:rPr>
          <w:rFonts w:cs="Arial"/>
          <w:b/>
          <w:bCs/>
          <w:color w:val="263673"/>
          <w:kern w:val="32"/>
          <w:sz w:val="18"/>
          <w:szCs w:val="18"/>
        </w:rPr>
      </w:pPr>
      <w:r>
        <w:rPr>
          <w:sz w:val="18"/>
          <w:szCs w:val="18"/>
        </w:rPr>
        <w:t xml:space="preserve"> </w:t>
      </w:r>
      <w:r w:rsidR="0093231C" w:rsidRPr="00B232FD">
        <w:rPr>
          <w:sz w:val="18"/>
          <w:szCs w:val="18"/>
        </w:rPr>
        <w:t xml:space="preserve">DE </w:t>
      </w:r>
      <w:r w:rsidRPr="00B232FD">
        <w:rPr>
          <w:sz w:val="18"/>
          <w:szCs w:val="18"/>
        </w:rPr>
        <w:t xml:space="preserve">PDF           </w:t>
      </w:r>
      <w:r w:rsidR="00113257" w:rsidRPr="00BA4D10">
        <w:rPr>
          <w:sz w:val="18"/>
          <w:szCs w:val="18"/>
          <w:lang w:val="fr-BE"/>
        </w:rPr>
        <w:t xml:space="preserve">ISBN </w:t>
      </w:r>
      <w:r w:rsidR="00113257">
        <w:t>978-92-76-55795-1</w:t>
      </w:r>
      <w:r w:rsidR="00113257" w:rsidRPr="00BA4D10">
        <w:rPr>
          <w:lang w:val="fr-BE"/>
        </w:rPr>
        <w:t xml:space="preserve">    </w:t>
      </w:r>
      <w:bookmarkStart w:id="1" w:name="_Hlk129097724"/>
      <w:r w:rsidR="00113257" w:rsidRPr="00BA4D10">
        <w:rPr>
          <w:lang w:val="fr-BE"/>
        </w:rPr>
        <w:t xml:space="preserve">doi: </w:t>
      </w:r>
      <w:r w:rsidR="00113257">
        <w:t>10.2766/735237</w:t>
      </w:r>
      <w:r w:rsidR="00113257" w:rsidRPr="00BA4D10">
        <w:rPr>
          <w:lang w:val="fr-BE"/>
        </w:rPr>
        <w:t xml:space="preserve">    </w:t>
      </w:r>
      <w:bookmarkEnd w:id="1"/>
      <w:r w:rsidR="00113257">
        <w:t>NC-05-22-230-DE-N</w:t>
      </w:r>
      <w:r w:rsidR="00113257" w:rsidRPr="00B232FD">
        <w:rPr>
          <w:sz w:val="18"/>
          <w:szCs w:val="18"/>
        </w:rPr>
        <w:t xml:space="preserve"> </w:t>
      </w:r>
      <w:r w:rsidRPr="00B232FD">
        <w:rPr>
          <w:sz w:val="18"/>
          <w:szCs w:val="18"/>
        </w:rPr>
        <w:br w:type="page"/>
      </w:r>
    </w:p>
    <w:p w14:paraId="1F97112E" w14:textId="4D860973" w:rsidR="006814D8" w:rsidRPr="00B232FD" w:rsidRDefault="006C7A3D" w:rsidP="007C452F">
      <w:pPr>
        <w:jc w:val="center"/>
        <w:rPr>
          <w:rFonts w:cs="Arial"/>
          <w:b/>
          <w:bCs/>
          <w:color w:val="263673"/>
          <w:kern w:val="32"/>
          <w:sz w:val="28"/>
          <w:szCs w:val="32"/>
        </w:rPr>
      </w:pPr>
      <w:r>
        <w:rPr>
          <w:noProof/>
        </w:rPr>
        <w:lastRenderedPageBreak/>
        <mc:AlternateContent>
          <mc:Choice Requires="wps">
            <w:drawing>
              <wp:anchor distT="0" distB="0" distL="114300" distR="114300" simplePos="0" relativeHeight="251668992" behindDoc="0" locked="0" layoutInCell="1" allowOverlap="1" wp14:anchorId="31E8DA15" wp14:editId="11B95F85">
                <wp:simplePos x="0" y="0"/>
                <wp:positionH relativeFrom="margin">
                  <wp:align>left</wp:align>
                </wp:positionH>
                <wp:positionV relativeFrom="paragraph">
                  <wp:posOffset>3175</wp:posOffset>
                </wp:positionV>
                <wp:extent cx="5889625" cy="733425"/>
                <wp:effectExtent l="0" t="0" r="15875" b="28575"/>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733425"/>
                        </a:xfrm>
                        <a:prstGeom prst="rect">
                          <a:avLst/>
                        </a:prstGeom>
                        <a:noFill/>
                        <a:ln w="9525">
                          <a:solidFill>
                            <a:sysClr val="window" lastClr="FFFFFF">
                              <a:lumMod val="75000"/>
                            </a:sysClr>
                          </a:solidFill>
                          <a:miter lim="800000"/>
                          <a:headEnd/>
                          <a:tailEnd/>
                        </a:ln>
                      </wps:spPr>
                      <wps:txbx>
                        <w:txbxContent>
                          <w:p w14:paraId="4FBB7023" w14:textId="77777777" w:rsidR="00697F46" w:rsidRPr="002255BC" w:rsidRDefault="00697F46" w:rsidP="00697F46">
                            <w:pPr>
                              <w:pStyle w:val="Blokas"/>
                              <w:rPr>
                                <w:rFonts w:ascii="Verdana" w:hAnsi="Verdana"/>
                                <w:b/>
                                <w:color w:val="333333"/>
                              </w:rPr>
                            </w:pPr>
                            <w:r>
                              <w:rPr>
                                <w:rFonts w:ascii="Verdana" w:hAnsi="Verdana"/>
                                <w:b/>
                                <w:color w:val="333333"/>
                              </w:rPr>
                              <w:t xml:space="preserve">Bitte zitieren Sie diese Veröffentlichung wie folgt: </w:t>
                            </w:r>
                          </w:p>
                          <w:p w14:paraId="64C9CA0D" w14:textId="6A064112" w:rsidR="00697F46" w:rsidRPr="003D2431" w:rsidRDefault="00844778" w:rsidP="00697F46">
                            <w:pPr>
                              <w:pStyle w:val="Blokas"/>
                              <w:spacing w:after="360"/>
                              <w:ind w:right="-74"/>
                              <w:rPr>
                                <w:rFonts w:ascii="Verdana" w:hAnsi="Verdana"/>
                                <w:color w:val="333333"/>
                              </w:rPr>
                            </w:pPr>
                            <w:r w:rsidRPr="00844778">
                              <w:rPr>
                                <w:rFonts w:ascii="Verdana" w:hAnsi="Verdana"/>
                                <w:color w:val="333333"/>
                              </w:rPr>
                              <w:t>Mulà, I., &amp; Tilbury, D. (2023).</w:t>
                            </w:r>
                            <w:r>
                              <w:rPr>
                                <w:rFonts w:ascii="Verdana" w:hAnsi="Verdana"/>
                                <w:color w:val="333333"/>
                              </w:rPr>
                              <w:t xml:space="preserve"> </w:t>
                            </w:r>
                            <w:r w:rsidRPr="00B232FD">
                              <w:rPr>
                                <w:rFonts w:ascii="Verdana" w:hAnsi="Verdana"/>
                                <w:color w:val="333333"/>
                              </w:rPr>
                              <w:t>‘</w:t>
                            </w:r>
                            <w:r w:rsidRPr="00844778">
                              <w:rPr>
                                <w:rFonts w:ascii="Verdana" w:hAnsi="Verdana"/>
                                <w:color w:val="333333"/>
                              </w:rPr>
                              <w:t>Lehrerausbildung für die ökologische Wende und eine nachhaltige Entwicklung</w:t>
                            </w:r>
                            <w:r>
                              <w:rPr>
                                <w:rFonts w:ascii="Verdana" w:hAnsi="Verdana"/>
                                <w:color w:val="333333"/>
                              </w:rPr>
                              <w:t xml:space="preserve">‘. </w:t>
                            </w:r>
                            <w:r w:rsidR="00305C3B" w:rsidRPr="00305C3B">
                              <w:rPr>
                                <w:rFonts w:ascii="Verdana" w:hAnsi="Verdana"/>
                                <w:color w:val="333333"/>
                              </w:rPr>
                              <w:t>EENEE-Bericht</w:t>
                            </w:r>
                            <w:r w:rsidR="00305C3B">
                              <w:rPr>
                                <w:rFonts w:ascii="Verdana" w:hAnsi="Verdana"/>
                                <w:color w:val="333333"/>
                              </w:rPr>
                              <w:t xml:space="preserve">. </w:t>
                            </w:r>
                            <w:r w:rsidRPr="00844778">
                              <w:rPr>
                                <w:rFonts w:ascii="Verdana" w:hAnsi="Verdana"/>
                                <w:color w:val="333333"/>
                              </w:rPr>
                              <w:t>doi: 10.2766/735237</w:t>
                            </w:r>
                            <w:r>
                              <w:rPr>
                                <w:rFonts w:ascii="Verdana" w:hAnsi="Verdana"/>
                                <w:color w:val="333333"/>
                              </w:rPr>
                              <w:t xml:space="preserve">. </w:t>
                            </w:r>
                            <w:r w:rsidRPr="00844778">
                              <w:rPr>
                                <w:rFonts w:ascii="Verdana" w:hAnsi="Verdana"/>
                                <w:color w:val="33333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8DA15" id="_x0000_t202" coordsize="21600,21600" o:spt="202" path="m,l,21600r21600,l21600,xe">
                <v:stroke joinstyle="miter"/>
                <v:path gradientshapeok="t" o:connecttype="rect"/>
              </v:shapetype>
              <v:shape id="Text Box 2" o:spid="_x0000_s1028" type="#_x0000_t202" style="position:absolute;left:0;text-align:left;margin-left:0;margin-top:.25pt;width:463.75pt;height:57.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" filled="f" strokecolor="#bfbfbf">
                <v:textbox>
                  <w:txbxContent>
                    <w:p w14:paraId="4FBB7023" w14:textId="77777777" w:rsidR="00697F46" w:rsidRPr="002255BC" w:rsidRDefault="00697F46" w:rsidP="00697F46">
                      <w:pPr>
                        <w:pStyle w:val="Blokas"/>
                        <w:rPr>
                          <w:rFonts w:ascii="Verdana" w:hAnsi="Verdana"/>
                          <w:b/>
                          <w:color w:val="333333"/>
                        </w:rPr>
                      </w:pPr>
                      <w:r>
                        <w:rPr>
                          <w:rFonts w:ascii="Verdana" w:hAnsi="Verdana"/>
                          <w:b/>
                          <w:color w:val="333333"/>
                        </w:rPr>
                        <w:t xml:space="preserve">Bitte zitieren Sie diese Veröffentlichung wie folgt: </w:t>
                      </w:r>
                    </w:p>
                    <w:p w14:paraId="64C9CA0D" w14:textId="6A064112" w:rsidR="00697F46" w:rsidRPr="003D2431" w:rsidRDefault="00844778" w:rsidP="00697F46">
                      <w:pPr>
                        <w:pStyle w:val="Blokas"/>
                        <w:spacing w:after="360"/>
                        <w:ind w:right="-74"/>
                        <w:rPr>
                          <w:rFonts w:ascii="Verdana" w:hAnsi="Verdana"/>
                          <w:color w:val="333333"/>
                        </w:rPr>
                      </w:pPr>
                      <w:r w:rsidRPr="00844778">
                        <w:rPr>
                          <w:rFonts w:ascii="Verdana" w:hAnsi="Verdana"/>
                          <w:color w:val="333333"/>
                        </w:rPr>
                        <w:t>Mulà, I., &amp; Tilbury, D. (2023).</w:t>
                      </w:r>
                      <w:r>
                        <w:rPr>
                          <w:rFonts w:ascii="Verdana" w:hAnsi="Verdana"/>
                          <w:color w:val="333333"/>
                        </w:rPr>
                        <w:t xml:space="preserve"> </w:t>
                      </w:r>
                      <w:r w:rsidRPr="00B232FD">
                        <w:rPr>
                          <w:rFonts w:ascii="Verdana" w:hAnsi="Verdana"/>
                          <w:color w:val="333333"/>
                        </w:rPr>
                        <w:t>‘</w:t>
                      </w:r>
                      <w:r w:rsidRPr="00844778">
                        <w:rPr>
                          <w:rFonts w:ascii="Verdana" w:hAnsi="Verdana"/>
                          <w:color w:val="333333"/>
                        </w:rPr>
                        <w:t>Lehrerausbildung für die ökologische Wende und eine nachhaltige Entwicklung</w:t>
                      </w:r>
                      <w:r>
                        <w:rPr>
                          <w:rFonts w:ascii="Verdana" w:hAnsi="Verdana"/>
                          <w:color w:val="333333"/>
                        </w:rPr>
                        <w:t xml:space="preserve">‘. </w:t>
                      </w:r>
                      <w:r w:rsidR="00305C3B" w:rsidRPr="00305C3B">
                        <w:rPr>
                          <w:rFonts w:ascii="Verdana" w:hAnsi="Verdana"/>
                          <w:color w:val="333333"/>
                        </w:rPr>
                        <w:t>EENEE-Bericht</w:t>
                      </w:r>
                      <w:r w:rsidR="00305C3B">
                        <w:rPr>
                          <w:rFonts w:ascii="Verdana" w:hAnsi="Verdana"/>
                          <w:color w:val="333333"/>
                        </w:rPr>
                        <w:t xml:space="preserve">. </w:t>
                      </w:r>
                      <w:r w:rsidRPr="00844778">
                        <w:rPr>
                          <w:rFonts w:ascii="Verdana" w:hAnsi="Verdana"/>
                          <w:color w:val="333333"/>
                        </w:rPr>
                        <w:t>doi: 10.2766/735237</w:t>
                      </w:r>
                      <w:r>
                        <w:rPr>
                          <w:rFonts w:ascii="Verdana" w:hAnsi="Verdana"/>
                          <w:color w:val="333333"/>
                        </w:rPr>
                        <w:t xml:space="preserve">. </w:t>
                      </w:r>
                      <w:r w:rsidRPr="00844778">
                        <w:rPr>
                          <w:rFonts w:ascii="Verdana" w:hAnsi="Verdana"/>
                          <w:color w:val="333333"/>
                        </w:rPr>
                        <w:t xml:space="preserve">    </w:t>
                      </w:r>
                    </w:p>
                  </w:txbxContent>
                </v:textbox>
                <w10:wrap type="topAndBottom" anchorx="margin"/>
              </v:shape>
            </w:pict>
          </mc:Fallback>
        </mc:AlternateContent>
      </w:r>
      <w:r>
        <w:rPr>
          <w:noProof/>
        </w:rPr>
        <mc:AlternateContent>
          <mc:Choice Requires="wps">
            <w:drawing>
              <wp:anchor distT="0" distB="0" distL="114300" distR="114300" simplePos="0" relativeHeight="251656704" behindDoc="0" locked="0" layoutInCell="1" allowOverlap="1" wp14:anchorId="43E60C2E" wp14:editId="6B6E18C0">
                <wp:simplePos x="0" y="0"/>
                <wp:positionH relativeFrom="page">
                  <wp:posOffset>446405</wp:posOffset>
                </wp:positionH>
                <wp:positionV relativeFrom="page">
                  <wp:posOffset>329565</wp:posOffset>
                </wp:positionV>
                <wp:extent cx="6677660" cy="531495"/>
                <wp:effectExtent l="0" t="0" r="0" b="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531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1435B0" w14:textId="77777777" w:rsidR="004E4589" w:rsidRDefault="004E4589" w:rsidP="004E4589">
                            <w:pPr>
                              <w:jc w:val="center"/>
                            </w:pPr>
                            <w:r>
                              <w:rPr>
                                <w:sz w:val="18"/>
                              </w:rPr>
                              <w:t>EUROPÄISCHE KOMMISSION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0C2E" id="Text Box 58" o:spid="_x0000_s1029" type="#_x0000_t202" style="position:absolute;left:0;text-align:left;margin-left:35.15pt;margin-top:25.95pt;width:525.8pt;height:41.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" filled="f" stroked="f">
                <v:textbox>
                  <w:txbxContent>
                    <w:p w14:paraId="491435B0" w14:textId="77777777" w:rsidR="004E4589" w:rsidRDefault="004E4589" w:rsidP="004E4589">
                      <w:pPr>
                        <w:jc w:val="center"/>
                      </w:pPr>
                      <w:r>
                        <w:rPr>
                          <w:sz w:val="18"/>
                        </w:rPr>
                        <w:t>EUROPÄISCHE KOMMISSION</w:t>
                      </w:r>
                    </w:p>
                  </w:txbxContent>
                </v:textbox>
                <w10:wrap anchorx="page" anchory="page"/>
              </v:shape>
            </w:pict>
          </mc:Fallback>
        </mc:AlternateContent>
      </w:r>
    </w:p>
    <w:p w14:paraId="017AD53A" w14:textId="444CB344" w:rsidR="006814D8" w:rsidRPr="00B232FD" w:rsidRDefault="00E87EA5">
      <w:pPr>
        <w:rPr>
          <w:rFonts w:cs="Arial"/>
          <w:b/>
          <w:bCs/>
          <w:color w:val="263673"/>
          <w:kern w:val="32"/>
          <w:sz w:val="28"/>
          <w:szCs w:val="32"/>
        </w:rPr>
      </w:pPr>
      <w:r>
        <w:rPr>
          <w:noProof/>
        </w:rPr>
        <mc:AlternateContent>
          <mc:Choice Requires="wps">
            <w:drawing>
              <wp:anchor distT="45720" distB="45720" distL="114300" distR="114300" simplePos="0" relativeHeight="251671040" behindDoc="1" locked="0" layoutInCell="1" allowOverlap="1" wp14:anchorId="79B867FF" wp14:editId="7CDDAC75">
                <wp:simplePos x="0" y="0"/>
                <wp:positionH relativeFrom="margin">
                  <wp:align>left</wp:align>
                </wp:positionH>
                <wp:positionV relativeFrom="paragraph">
                  <wp:posOffset>10449</wp:posOffset>
                </wp:positionV>
                <wp:extent cx="3924300" cy="21145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114550"/>
                        </a:xfrm>
                        <a:prstGeom prst="rect">
                          <a:avLst/>
                        </a:prstGeom>
                        <a:solidFill>
                          <a:srgbClr val="FFFFFF"/>
                        </a:solidFill>
                        <a:ln w="9525">
                          <a:noFill/>
                          <a:miter lim="800000"/>
                          <a:headEnd/>
                          <a:tailEnd/>
                        </a:ln>
                      </wps:spPr>
                      <wps:txbx>
                        <w:txbxContent>
                          <w:p w14:paraId="2251F0CB" w14:textId="77777777" w:rsidR="00697F46" w:rsidRPr="00774065" w:rsidRDefault="00697F46" w:rsidP="00072E15">
                            <w:pPr>
                              <w:tabs>
                                <w:tab w:val="left" w:pos="10065"/>
                              </w:tabs>
                              <w:spacing w:after="240"/>
                              <w:ind w:left="426" w:right="-88" w:hanging="426"/>
                              <w:rPr>
                                <w:b/>
                                <w:color w:val="263673"/>
                              </w:rPr>
                            </w:pPr>
                            <w:r>
                              <w:rPr>
                                <w:b/>
                                <w:color w:val="263673"/>
                              </w:rPr>
                              <w:t xml:space="preserve">ÜBER EENEE </w:t>
                            </w:r>
                          </w:p>
                          <w:p w14:paraId="3C8F69BF" w14:textId="213B4D6D" w:rsidR="00697F46" w:rsidRPr="00774065" w:rsidRDefault="00697F46" w:rsidP="00697F46">
                            <w:pPr>
                              <w:spacing w:after="80"/>
                              <w:rPr>
                                <w:rFonts w:cs="Calibri"/>
                                <w:i/>
                                <w:szCs w:val="28"/>
                              </w:rPr>
                            </w:pPr>
                            <w:r>
                              <w:t>Das EENEE</w:t>
                            </w:r>
                            <w:r>
                              <w:rPr>
                                <w:i/>
                                <w:szCs w:val="28"/>
                              </w:rPr>
                              <w:t xml:space="preserve"> </w:t>
                            </w:r>
                            <w:r>
                              <w:t>ist ein Netzwerk von Expertinnen und Experten, die sich mit den ökonomischen Aspekte</w:t>
                            </w:r>
                            <w:r w:rsidR="00B26FE5">
                              <w:t>n</w:t>
                            </w:r>
                            <w:r>
                              <w:t xml:space="preserve"> der allgemeinen und beruflichen Bildung beschäftigen. Das EENEE wurde aufgrund einer Initiative </w:t>
                            </w:r>
                            <w:r>
                              <w:rPr>
                                <w:szCs w:val="28"/>
                                <w:shd w:val="clear" w:color="auto" w:fill="FFFFFF"/>
                              </w:rPr>
                              <w:t>der Generaldirektion für Bildung und Kultur der Europäischen Kommission gegründet und wird vom Programm Erasmus+ finanziert.</w:t>
                            </w:r>
                            <w:r>
                              <w:rPr>
                                <w:i/>
                                <w:szCs w:val="28"/>
                              </w:rPr>
                              <w:t xml:space="preserve"> </w:t>
                            </w:r>
                            <w:r>
                              <w:t xml:space="preserve">Für die Koordination des Netzwerks EENEE ist das PPMI verantwortlich. Weitere Informationen über EENEE und seine Produkte finden sich auf der Website des Netzwerks: </w:t>
                            </w:r>
                            <w:hyperlink r:id="rId16" w:history="1">
                              <w:r>
                                <w:rPr>
                                  <w:rStyle w:val="Hyperlink"/>
                                </w:rPr>
                                <w:t>www.eenee.eu</w:t>
                              </w:r>
                            </w:hyperlink>
                            <w:r>
                              <w:t xml:space="preserve">. Bei Fragen wenden Sie sich bitte an: </w:t>
                            </w:r>
                            <w:hyperlink r:id="rId17" w:history="1">
                              <w:r>
                                <w:rPr>
                                  <w:rStyle w:val="Hyperlink"/>
                                </w:rPr>
                                <w:t>eenee@ppmi.lt</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867FF" id="_x0000_s1030" type="#_x0000_t202" style="position:absolute;left:0;text-align:left;margin-left:0;margin-top:.8pt;width:309pt;height:166.5pt;z-index:-251645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" stroked="f">
                <v:textbox>
                  <w:txbxContent>
                    <w:p w14:paraId="2251F0CB" w14:textId="77777777" w:rsidR="00697F46" w:rsidRPr="00774065" w:rsidRDefault="00697F46" w:rsidP="00072E15">
                      <w:pPr>
                        <w:tabs>
                          <w:tab w:val="left" w:pos="10065"/>
                        </w:tabs>
                        <w:spacing w:after="240"/>
                        <w:ind w:left="426" w:right="-88" w:hanging="426"/>
                        <w:rPr>
                          <w:b/>
                          <w:color w:val="263673"/>
                        </w:rPr>
                      </w:pPr>
                      <w:r>
                        <w:rPr>
                          <w:b/>
                          <w:color w:val="263673"/>
                        </w:rPr>
                        <w:t xml:space="preserve">ÜBER EENEE </w:t>
                      </w:r>
                    </w:p>
                    <w:p w14:paraId="3C8F69BF" w14:textId="213B4D6D" w:rsidR="00697F46" w:rsidRPr="00774065" w:rsidRDefault="00697F46" w:rsidP="00697F46">
                      <w:pPr>
                        <w:spacing w:after="80"/>
                        <w:rPr>
                          <w:rFonts w:cs="Calibri"/>
                          <w:i/>
                          <w:szCs w:val="28"/>
                        </w:rPr>
                      </w:pPr>
                      <w:r>
                        <w:t>Das EENEE</w:t>
                      </w:r>
                      <w:r>
                        <w:rPr>
                          <w:i/>
                          <w:szCs w:val="28"/>
                        </w:rPr>
                        <w:t xml:space="preserve"> </w:t>
                      </w:r>
                      <w:r>
                        <w:t>ist ein Netzwerk von Expertinnen und Experten, die sich mit den ökonomischen Aspekte</w:t>
                      </w:r>
                      <w:r w:rsidR="00B26FE5">
                        <w:t>n</w:t>
                      </w:r>
                      <w:r>
                        <w:t xml:space="preserve"> der allgemeinen und beruflichen Bildung beschäftigen. Das EENEE wurde aufgrund einer Initiative </w:t>
                      </w:r>
                      <w:r>
                        <w:rPr>
                          <w:szCs w:val="28"/>
                          <w:shd w:val="clear" w:color="auto" w:fill="FFFFFF"/>
                        </w:rPr>
                        <w:t>der Generaldirektion für Bildung und Kultur der Europäischen Kommission gegründet und wird vom Programm Erasmus+ finanziert.</w:t>
                      </w:r>
                      <w:r>
                        <w:rPr>
                          <w:i/>
                          <w:szCs w:val="28"/>
                        </w:rPr>
                        <w:t xml:space="preserve"> </w:t>
                      </w:r>
                      <w:r>
                        <w:t xml:space="preserve">Für die Koordination des Netzwerks EENEE ist das PPMI verantwortlich. Weitere Informationen über EENEE und seine Produkte finden sich auf der Website des Netzwerks: </w:t>
                      </w:r>
                      <w:hyperlink r:id="rId19" w:history="1">
                        <w:r>
                          <w:rPr>
                            <w:rStyle w:val="Hyperlink"/>
                          </w:rPr>
                          <w:t>www.eenee.eu</w:t>
                        </w:r>
                      </w:hyperlink>
                      <w:r>
                        <w:t xml:space="preserve">. Bei Fragen wenden Sie sich bitte an: </w:t>
                      </w:r>
                      <w:hyperlink r:id="rId20" w:history="1">
                        <w:r>
                          <w:rPr>
                            <w:rStyle w:val="Hyperlink"/>
                          </w:rPr>
                          <w:t>eenee@ppmi.lt</w:t>
                        </w:r>
                      </w:hyperlink>
                      <w:r>
                        <w:t xml:space="preserve">. </w:t>
                      </w:r>
                    </w:p>
                  </w:txbxContent>
                </v:textbox>
                <w10:wrap anchorx="margin"/>
              </v:shape>
            </w:pict>
          </mc:Fallback>
        </mc:AlternateContent>
      </w:r>
      <w:r>
        <w:rPr>
          <w:noProof/>
        </w:rPr>
        <mc:AlternateContent>
          <mc:Choice Requires="wps">
            <w:drawing>
              <wp:anchor distT="45720" distB="45720" distL="114300" distR="114300" simplePos="0" relativeHeight="251673088" behindDoc="1" locked="0" layoutInCell="1" allowOverlap="1" wp14:anchorId="2327234E" wp14:editId="34380D36">
                <wp:simplePos x="0" y="0"/>
                <wp:positionH relativeFrom="margin">
                  <wp:posOffset>4059382</wp:posOffset>
                </wp:positionH>
                <wp:positionV relativeFrom="paragraph">
                  <wp:posOffset>21475</wp:posOffset>
                </wp:positionV>
                <wp:extent cx="2130425" cy="2514600"/>
                <wp:effectExtent l="0" t="0" r="317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514600"/>
                        </a:xfrm>
                        <a:prstGeom prst="rect">
                          <a:avLst/>
                        </a:prstGeom>
                        <a:solidFill>
                          <a:srgbClr val="FFFFFF"/>
                        </a:solidFill>
                        <a:ln w="9525">
                          <a:noFill/>
                          <a:miter lim="800000"/>
                          <a:headEnd/>
                          <a:tailEnd/>
                        </a:ln>
                      </wps:spPr>
                      <wps:txbx>
                        <w:txbxContent>
                          <w:p w14:paraId="65BC42EC" w14:textId="77777777" w:rsidR="00697F46" w:rsidRPr="00774065" w:rsidRDefault="00697F46" w:rsidP="00072E15">
                            <w:pPr>
                              <w:tabs>
                                <w:tab w:val="left" w:pos="10065"/>
                              </w:tabs>
                              <w:spacing w:after="360"/>
                              <w:ind w:left="709" w:right="-88" w:hanging="426"/>
                              <w:rPr>
                                <w:rFonts w:cs="Calibri Light"/>
                                <w:b/>
                                <w:color w:val="263673"/>
                              </w:rPr>
                            </w:pPr>
                            <w:r>
                              <w:rPr>
                                <w:b/>
                                <w:color w:val="263673"/>
                              </w:rPr>
                              <w:t>Vertragspartner</w:t>
                            </w:r>
                          </w:p>
                          <w:p w14:paraId="0260377F" w14:textId="77777777" w:rsidR="00697F46" w:rsidRPr="00720060" w:rsidRDefault="00697F46" w:rsidP="00697F46">
                            <w:pPr>
                              <w:ind w:left="284"/>
                              <w:rPr>
                                <w:rFonts w:cs="Arial"/>
                                <w:color w:val="auto"/>
                              </w:rPr>
                            </w:pPr>
                            <w:r>
                              <w:rPr>
                                <w:noProof/>
                              </w:rPr>
                              <w:drawing>
                                <wp:inline distT="0" distB="0" distL="0" distR="0" wp14:anchorId="66EECC3F" wp14:editId="721E7B8E">
                                  <wp:extent cx="1066800" cy="333375"/>
                                  <wp:effectExtent l="0" t="0" r="0" b="9525"/>
                                  <wp:docPr id="3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p>
                          <w:p w14:paraId="403DBBDC" w14:textId="77777777" w:rsidR="00697F46" w:rsidRPr="00BA4D10" w:rsidRDefault="00697F46" w:rsidP="00697F46">
                            <w:pPr>
                              <w:spacing w:before="60"/>
                              <w:ind w:left="284"/>
                              <w:jc w:val="left"/>
                              <w:rPr>
                                <w:lang w:val="fr-BE"/>
                              </w:rPr>
                            </w:pPr>
                            <w:r w:rsidRPr="00BA4D10">
                              <w:rPr>
                                <w:lang w:val="fr-BE"/>
                              </w:rPr>
                              <w:br/>
                              <w:t>Gedimino pr. 50, LT - 01110 Vilnius, Litauen</w:t>
                            </w:r>
                            <w:r w:rsidRPr="00BA4D10">
                              <w:rPr>
                                <w:lang w:val="fr-BE"/>
                              </w:rPr>
                              <w:br/>
                              <w:t xml:space="preserve">Tel.: +370 5 2620338 </w:t>
                            </w:r>
                          </w:p>
                          <w:p w14:paraId="1B5CADA9" w14:textId="77777777" w:rsidR="00697F46" w:rsidRPr="00774065" w:rsidRDefault="00697F46" w:rsidP="00697F46">
                            <w:pPr>
                              <w:ind w:left="284"/>
                              <w:jc w:val="left"/>
                              <w:rPr>
                                <w:i/>
                              </w:rPr>
                            </w:pPr>
                            <w:r>
                              <w:t>E-Mail: info@ppmi.lt</w:t>
                            </w:r>
                            <w:r>
                              <w:br/>
                              <w:t>www.ppmi.lt</w:t>
                            </w:r>
                          </w:p>
                          <w:p w14:paraId="4D7EE27E" w14:textId="77777777" w:rsidR="00697F46" w:rsidRPr="00BA4D10" w:rsidRDefault="00697F46" w:rsidP="00697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7234E" id="_x0000_s1031" type="#_x0000_t202" style="position:absolute;left:0;text-align:left;margin-left:319.65pt;margin-top:1.7pt;width:167.75pt;height:198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" stroked="f">
                <v:textbox>
                  <w:txbxContent>
                    <w:p w14:paraId="65BC42EC" w14:textId="77777777" w:rsidR="00697F46" w:rsidRPr="00774065" w:rsidRDefault="00697F46" w:rsidP="00072E15">
                      <w:pPr>
                        <w:tabs>
                          <w:tab w:val="left" w:pos="10065"/>
                        </w:tabs>
                        <w:spacing w:after="360"/>
                        <w:ind w:left="709" w:right="-88" w:hanging="426"/>
                        <w:rPr>
                          <w:rFonts w:cs="Calibri Light"/>
                          <w:b/>
                          <w:color w:val="263673"/>
                        </w:rPr>
                      </w:pPr>
                      <w:r>
                        <w:rPr>
                          <w:b/>
                          <w:color w:val="263673"/>
                        </w:rPr>
                        <w:t>Vertragspartner</w:t>
                      </w:r>
                    </w:p>
                    <w:p w14:paraId="0260377F" w14:textId="77777777" w:rsidR="00697F46" w:rsidRPr="00720060" w:rsidRDefault="00697F46" w:rsidP="00697F46">
                      <w:pPr>
                        <w:ind w:left="284"/>
                        <w:rPr>
                          <w:rFonts w:cs="Arial"/>
                          <w:color w:val="auto"/>
                        </w:rPr>
                      </w:pPr>
                      <w:r>
                        <w:rPr>
                          <w:noProof/>
                        </w:rPr>
                        <w:drawing>
                          <wp:inline distT="0" distB="0" distL="0" distR="0" wp14:anchorId="66EECC3F" wp14:editId="721E7B8E">
                            <wp:extent cx="1066800" cy="333375"/>
                            <wp:effectExtent l="0" t="0" r="0" b="9525"/>
                            <wp:docPr id="3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p>
                    <w:p w14:paraId="403DBBDC" w14:textId="77777777" w:rsidR="00697F46" w:rsidRPr="00BA4D10" w:rsidRDefault="00697F46" w:rsidP="00697F46">
                      <w:pPr>
                        <w:spacing w:before="60"/>
                        <w:ind w:left="284"/>
                        <w:jc w:val="left"/>
                        <w:rPr>
                          <w:lang w:val="fr-BE"/>
                        </w:rPr>
                      </w:pPr>
                      <w:r w:rsidRPr="00BA4D10">
                        <w:rPr>
                          <w:lang w:val="fr-BE"/>
                        </w:rPr>
                        <w:br/>
                      </w:r>
                      <w:proofErr w:type="spellStart"/>
                      <w:r w:rsidRPr="00BA4D10">
                        <w:rPr>
                          <w:lang w:val="fr-BE"/>
                        </w:rPr>
                        <w:t>Gedimino</w:t>
                      </w:r>
                      <w:proofErr w:type="spellEnd"/>
                      <w:r w:rsidRPr="00BA4D10">
                        <w:rPr>
                          <w:lang w:val="fr-BE"/>
                        </w:rPr>
                        <w:t xml:space="preserve"> </w:t>
                      </w:r>
                      <w:proofErr w:type="spellStart"/>
                      <w:r w:rsidRPr="00BA4D10">
                        <w:rPr>
                          <w:lang w:val="fr-BE"/>
                        </w:rPr>
                        <w:t>pr</w:t>
                      </w:r>
                      <w:proofErr w:type="spellEnd"/>
                      <w:r w:rsidRPr="00BA4D10">
                        <w:rPr>
                          <w:lang w:val="fr-BE"/>
                        </w:rPr>
                        <w:t xml:space="preserve">. 50, LT - 01110 Vilnius, </w:t>
                      </w:r>
                      <w:proofErr w:type="spellStart"/>
                      <w:r w:rsidRPr="00BA4D10">
                        <w:rPr>
                          <w:lang w:val="fr-BE"/>
                        </w:rPr>
                        <w:t>Litauen</w:t>
                      </w:r>
                      <w:proofErr w:type="spellEnd"/>
                      <w:r w:rsidRPr="00BA4D10">
                        <w:rPr>
                          <w:lang w:val="fr-BE"/>
                        </w:rPr>
                        <w:br/>
                        <w:t>Tel</w:t>
                      </w:r>
                      <w:proofErr w:type="gramStart"/>
                      <w:r w:rsidRPr="00BA4D10">
                        <w:rPr>
                          <w:lang w:val="fr-BE"/>
                        </w:rPr>
                        <w:t>.:</w:t>
                      </w:r>
                      <w:proofErr w:type="gramEnd"/>
                      <w:r w:rsidRPr="00BA4D10">
                        <w:rPr>
                          <w:lang w:val="fr-BE"/>
                        </w:rPr>
                        <w:t xml:space="preserve"> +370 5 2620338 </w:t>
                      </w:r>
                    </w:p>
                    <w:p w14:paraId="1B5CADA9" w14:textId="77777777" w:rsidR="00697F46" w:rsidRPr="00774065" w:rsidRDefault="00697F46" w:rsidP="00697F46">
                      <w:pPr>
                        <w:ind w:left="284"/>
                        <w:jc w:val="left"/>
                        <w:rPr>
                          <w:i/>
                        </w:rPr>
                      </w:pPr>
                      <w:r>
                        <w:t>E-Mail: info@ppmi.lt</w:t>
                      </w:r>
                      <w:r>
                        <w:br/>
                        <w:t>www.ppmi.lt</w:t>
                      </w:r>
                    </w:p>
                    <w:p w14:paraId="4D7EE27E" w14:textId="77777777" w:rsidR="00697F46" w:rsidRPr="00BA4D10" w:rsidRDefault="00697F46" w:rsidP="00697F46"/>
                  </w:txbxContent>
                </v:textbox>
                <w10:wrap anchorx="margin"/>
              </v:shape>
            </w:pict>
          </mc:Fallback>
        </mc:AlternateContent>
      </w:r>
    </w:p>
    <w:p w14:paraId="607A542A" w14:textId="3EE2FEF3" w:rsidR="00D167A2" w:rsidRPr="00B232FD" w:rsidRDefault="00D167A2">
      <w:pPr>
        <w:rPr>
          <w:rFonts w:cs="Arial"/>
          <w:b/>
          <w:bCs/>
          <w:color w:val="263673"/>
          <w:kern w:val="32"/>
          <w:sz w:val="28"/>
          <w:szCs w:val="32"/>
        </w:rPr>
      </w:pPr>
    </w:p>
    <w:p w14:paraId="4FFBAC65" w14:textId="77777777" w:rsidR="00D167A2" w:rsidRPr="00B232FD" w:rsidRDefault="00D167A2">
      <w:pPr>
        <w:rPr>
          <w:rFonts w:cs="Arial"/>
          <w:b/>
          <w:bCs/>
          <w:color w:val="263673"/>
          <w:kern w:val="32"/>
          <w:sz w:val="28"/>
          <w:szCs w:val="32"/>
        </w:rPr>
      </w:pPr>
    </w:p>
    <w:p w14:paraId="05117011" w14:textId="77777777" w:rsidR="00D167A2" w:rsidRPr="00B232FD" w:rsidRDefault="00D167A2">
      <w:pPr>
        <w:rPr>
          <w:rFonts w:cs="Arial"/>
          <w:b/>
          <w:bCs/>
          <w:color w:val="263673"/>
          <w:kern w:val="32"/>
          <w:sz w:val="28"/>
          <w:szCs w:val="32"/>
        </w:rPr>
      </w:pPr>
    </w:p>
    <w:p w14:paraId="0904F9B2" w14:textId="77777777" w:rsidR="00D167A2" w:rsidRPr="00B232FD" w:rsidRDefault="00D167A2">
      <w:pPr>
        <w:rPr>
          <w:rFonts w:cs="Arial"/>
          <w:b/>
          <w:bCs/>
          <w:color w:val="263673"/>
          <w:kern w:val="32"/>
          <w:sz w:val="28"/>
          <w:szCs w:val="32"/>
        </w:rPr>
      </w:pPr>
    </w:p>
    <w:p w14:paraId="1EEBDA03" w14:textId="77777777" w:rsidR="00D167A2" w:rsidRPr="00B232FD" w:rsidRDefault="00D167A2">
      <w:pPr>
        <w:rPr>
          <w:rFonts w:cs="Arial"/>
          <w:b/>
          <w:bCs/>
          <w:color w:val="263673"/>
          <w:kern w:val="32"/>
          <w:sz w:val="28"/>
          <w:szCs w:val="32"/>
        </w:rPr>
      </w:pPr>
    </w:p>
    <w:p w14:paraId="59176F58" w14:textId="77777777" w:rsidR="004D4006" w:rsidRPr="00B232FD" w:rsidRDefault="004D4006">
      <w:pPr>
        <w:rPr>
          <w:rFonts w:cs="Arial"/>
          <w:b/>
          <w:bCs/>
          <w:color w:val="263673"/>
          <w:kern w:val="32"/>
          <w:sz w:val="28"/>
          <w:szCs w:val="32"/>
        </w:rPr>
      </w:pPr>
    </w:p>
    <w:p w14:paraId="73175D08" w14:textId="357D88C5" w:rsidR="004D4006" w:rsidRPr="00B232FD" w:rsidRDefault="004D4006">
      <w:pPr>
        <w:rPr>
          <w:rFonts w:cs="Arial"/>
          <w:b/>
          <w:bCs/>
          <w:color w:val="263673"/>
          <w:kern w:val="32"/>
          <w:sz w:val="28"/>
          <w:szCs w:val="32"/>
        </w:rPr>
      </w:pPr>
    </w:p>
    <w:p w14:paraId="6258E27B" w14:textId="46698D0D" w:rsidR="004D4006" w:rsidRPr="00B232FD" w:rsidRDefault="004D4006">
      <w:pPr>
        <w:rPr>
          <w:rFonts w:cs="Arial"/>
          <w:b/>
          <w:bCs/>
          <w:color w:val="263673"/>
          <w:kern w:val="32"/>
          <w:sz w:val="28"/>
          <w:szCs w:val="32"/>
        </w:rPr>
      </w:pPr>
    </w:p>
    <w:p w14:paraId="06F57C27" w14:textId="0C120FA9" w:rsidR="00D167A2" w:rsidRPr="00B232FD" w:rsidRDefault="00072E15">
      <w:pPr>
        <w:rPr>
          <w:rFonts w:cs="Arial"/>
          <w:b/>
          <w:bCs/>
          <w:color w:val="263673"/>
          <w:kern w:val="32"/>
          <w:sz w:val="28"/>
          <w:szCs w:val="32"/>
        </w:rPr>
      </w:pPr>
      <w:r>
        <w:rPr>
          <w:rFonts w:ascii="Times New Roman" w:hAnsi="Times New Roman"/>
          <w:noProof/>
          <w:sz w:val="24"/>
        </w:rPr>
        <mc:AlternateContent>
          <mc:Choice Requires="wps">
            <w:drawing>
              <wp:anchor distT="45720" distB="45720" distL="114300" distR="114300" simplePos="0" relativeHeight="251675136" behindDoc="0" locked="0" layoutInCell="1" allowOverlap="1" wp14:anchorId="0D9F0501" wp14:editId="4C2AE150">
                <wp:simplePos x="0" y="0"/>
                <wp:positionH relativeFrom="margin">
                  <wp:align>left</wp:align>
                </wp:positionH>
                <wp:positionV relativeFrom="paragraph">
                  <wp:posOffset>185420</wp:posOffset>
                </wp:positionV>
                <wp:extent cx="4259580" cy="2762250"/>
                <wp:effectExtent l="0" t="0" r="762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762250"/>
                        </a:xfrm>
                        <a:prstGeom prst="rect">
                          <a:avLst/>
                        </a:prstGeom>
                        <a:solidFill>
                          <a:srgbClr val="FFFFFF"/>
                        </a:solidFill>
                        <a:ln w="9525">
                          <a:noFill/>
                          <a:miter lim="800000"/>
                          <a:headEnd/>
                          <a:tailEnd/>
                        </a:ln>
                      </wps:spPr>
                      <wps:txbx>
                        <w:txbxContent>
                          <w:p w14:paraId="44361E23" w14:textId="52A24B48" w:rsidR="00565922" w:rsidRDefault="00565922" w:rsidP="00844778">
                            <w:pPr>
                              <w:pStyle w:val="Autoriausvardas"/>
                              <w:numPr>
                                <w:ilvl w:val="0"/>
                                <w:numId w:val="0"/>
                              </w:numPr>
                              <w:tabs>
                                <w:tab w:val="left" w:pos="10065"/>
                              </w:tabs>
                              <w:spacing w:after="0"/>
                              <w:ind w:left="425" w:right="-91" w:hanging="425"/>
                              <w:jc w:val="both"/>
                              <w:rPr>
                                <w:rStyle w:val="AUTORIcaptioncharacter"/>
                                <w:rFonts w:ascii="Verdana" w:hAnsi="Verdana"/>
                                <w:color w:val="263673"/>
                                <w:sz w:val="20"/>
                              </w:rPr>
                            </w:pPr>
                            <w:r w:rsidRPr="00041E26">
                              <w:rPr>
                                <w:rStyle w:val="AUTORIcaptioncharacter"/>
                                <w:rFonts w:ascii="Verdana" w:hAnsi="Verdana"/>
                                <w:color w:val="263673"/>
                                <w:sz w:val="20"/>
                              </w:rPr>
                              <w:t>AUT</w:t>
                            </w:r>
                            <w:r w:rsidR="003D2431" w:rsidRPr="00041E26">
                              <w:rPr>
                                <w:rStyle w:val="AUTORIcaptioncharacter"/>
                                <w:rFonts w:ascii="Verdana" w:hAnsi="Verdana"/>
                                <w:color w:val="263673"/>
                                <w:sz w:val="20"/>
                              </w:rPr>
                              <w:t>OR_INNEN</w:t>
                            </w:r>
                            <w:r w:rsidRPr="00041E26">
                              <w:rPr>
                                <w:rStyle w:val="AUTORIcaptioncharacter"/>
                                <w:rFonts w:ascii="Verdana" w:hAnsi="Verdana"/>
                                <w:color w:val="263673"/>
                                <w:sz w:val="20"/>
                              </w:rPr>
                              <w:t>:</w:t>
                            </w:r>
                          </w:p>
                          <w:p w14:paraId="5FED08E5" w14:textId="77777777" w:rsidR="00844778" w:rsidRDefault="00844778" w:rsidP="00844778">
                            <w:pPr>
                              <w:tabs>
                                <w:tab w:val="left" w:pos="708"/>
                              </w:tabs>
                              <w:spacing w:after="120"/>
                              <w:rPr>
                                <w:rFonts w:eastAsiaTheme="minorHAnsi" w:cstheme="minorBidi"/>
                                <w:bCs/>
                                <w:szCs w:val="20"/>
                                <w:lang w:val="nl-BE" w:eastAsia="en-US"/>
                              </w:rPr>
                            </w:pPr>
                            <w:bookmarkStart w:id="2" w:name="_Hlk122538527"/>
                            <w:r>
                              <w:rPr>
                                <w:rFonts w:eastAsiaTheme="minorHAnsi" w:cstheme="minorBidi"/>
                                <w:b/>
                                <w:szCs w:val="20"/>
                                <w:lang w:val="nl-BE" w:eastAsia="en-US"/>
                              </w:rPr>
                              <w:t>Ingrid MULÀ</w:t>
                            </w:r>
                          </w:p>
                          <w:p w14:paraId="237B1CEC" w14:textId="77777777" w:rsidR="00844778" w:rsidRDefault="00844778" w:rsidP="00844778">
                            <w:pPr>
                              <w:tabs>
                                <w:tab w:val="left" w:pos="708"/>
                              </w:tabs>
                              <w:spacing w:after="120"/>
                              <w:rPr>
                                <w:rFonts w:eastAsiaTheme="minorHAnsi" w:cstheme="minorBidi"/>
                                <w:b/>
                                <w:szCs w:val="20"/>
                                <w:lang w:eastAsia="en-US"/>
                              </w:rPr>
                            </w:pPr>
                            <w:r w:rsidRPr="00B232FD">
                              <w:rPr>
                                <w:rFonts w:eastAsiaTheme="minorHAnsi" w:cstheme="minorBidi"/>
                                <w:b/>
                                <w:color w:val="23151F"/>
                                <w:szCs w:val="20"/>
                                <w:lang w:eastAsia="en-US"/>
                              </w:rPr>
                              <w:t>Daniella TILBURY</w:t>
                            </w:r>
                            <w:bookmarkEnd w:id="2"/>
                          </w:p>
                          <w:p w14:paraId="45115A82" w14:textId="77777777" w:rsidR="00844778" w:rsidRPr="0052546A" w:rsidRDefault="00844778" w:rsidP="00844778">
                            <w:pPr>
                              <w:pStyle w:val="Autoriausvardas"/>
                              <w:numPr>
                                <w:ilvl w:val="0"/>
                                <w:numId w:val="0"/>
                              </w:numPr>
                              <w:tabs>
                                <w:tab w:val="left" w:pos="10065"/>
                              </w:tabs>
                              <w:spacing w:after="240"/>
                              <w:ind w:left="426" w:right="-88" w:hanging="426"/>
                              <w:jc w:val="both"/>
                              <w:rPr>
                                <w:rFonts w:ascii="Verdana" w:hAnsi="Verdana" w:cstheme="majorHAnsi"/>
                                <w:b/>
                                <w:caps/>
                                <w:color w:val="263673"/>
                                <w:sz w:val="20"/>
                              </w:rPr>
                            </w:pPr>
                          </w:p>
                          <w:p w14:paraId="05EE19F5" w14:textId="29BA99FC" w:rsidR="00B43C2F" w:rsidRPr="00B232FD" w:rsidRDefault="00B43C2F" w:rsidP="00B43C2F">
                            <w:pPr>
                              <w:pStyle w:val="Autoriausvardas"/>
                              <w:numPr>
                                <w:ilvl w:val="0"/>
                                <w:numId w:val="0"/>
                              </w:numPr>
                              <w:tabs>
                                <w:tab w:val="left" w:pos="10065"/>
                              </w:tabs>
                              <w:spacing w:after="120"/>
                              <w:ind w:left="425" w:right="-91" w:hanging="425"/>
                              <w:jc w:val="both"/>
                              <w:rPr>
                                <w:rStyle w:val="AUTORIcaptioncharacter"/>
                                <w:rFonts w:ascii="Verdana" w:hAnsi="Verdana"/>
                                <w:color w:val="263673"/>
                                <w:sz w:val="20"/>
                              </w:rPr>
                            </w:pPr>
                            <w:r w:rsidRPr="00B232FD">
                              <w:rPr>
                                <w:rStyle w:val="AUTORIcaptioncharacter"/>
                                <w:rFonts w:ascii="Verdana" w:hAnsi="Verdana"/>
                                <w:color w:val="263673"/>
                                <w:sz w:val="20"/>
                              </w:rPr>
                              <w:t>Peer Reviewer:</w:t>
                            </w:r>
                          </w:p>
                          <w:p w14:paraId="6DDC3E65" w14:textId="76FCD2C8" w:rsidR="008F3A48" w:rsidRPr="001A0199" w:rsidRDefault="008F3A48" w:rsidP="008F3A48">
                            <w:pPr>
                              <w:pStyle w:val="Autoriausvardas"/>
                              <w:numPr>
                                <w:ilvl w:val="0"/>
                                <w:numId w:val="0"/>
                              </w:numPr>
                              <w:tabs>
                                <w:tab w:val="left" w:pos="708"/>
                              </w:tabs>
                              <w:spacing w:before="0" w:after="240" w:line="240" w:lineRule="auto"/>
                              <w:ind w:right="0"/>
                              <w:rPr>
                                <w:rFonts w:ascii="Verdana" w:hAnsi="Verdana"/>
                                <w:color w:val="333333"/>
                                <w:sz w:val="20"/>
                              </w:rPr>
                            </w:pPr>
                            <w:r w:rsidRPr="001A0199">
                              <w:rPr>
                                <w:rFonts w:ascii="Verdana" w:hAnsi="Verdana"/>
                                <w:b/>
                                <w:color w:val="333333"/>
                                <w:sz w:val="20"/>
                                <w:lang w:val="it-IT"/>
                              </w:rPr>
                              <w:t>Miroslav BEBLAVÝ</w:t>
                            </w:r>
                            <w:r w:rsidRPr="001A0199">
                              <w:rPr>
                                <w:rFonts w:ascii="Verdana" w:hAnsi="Verdana"/>
                                <w:color w:val="333333"/>
                                <w:sz w:val="20"/>
                              </w:rPr>
                              <w:t xml:space="preserve">, </w:t>
                            </w:r>
                            <w:r w:rsidR="00CB08AE" w:rsidRPr="001A0199">
                              <w:rPr>
                                <w:rFonts w:ascii="Verdana" w:hAnsi="Verdana"/>
                                <w:color w:val="333333"/>
                                <w:sz w:val="20"/>
                              </w:rPr>
                              <w:t>wissenschaftlicher Koordinator, EENEE</w:t>
                            </w:r>
                          </w:p>
                          <w:p w14:paraId="091C10EF" w14:textId="12F0BE5E" w:rsidR="00844778" w:rsidRPr="00844778" w:rsidRDefault="00844778" w:rsidP="00844778">
                            <w:pPr>
                              <w:rPr>
                                <w:rFonts w:eastAsiaTheme="minorHAnsi" w:cstheme="minorBidi"/>
                                <w:bCs/>
                                <w:szCs w:val="20"/>
                                <w:lang w:val="it-IT" w:eastAsia="en-US"/>
                              </w:rPr>
                            </w:pPr>
                            <w:r w:rsidRPr="00844778">
                              <w:rPr>
                                <w:rFonts w:eastAsiaTheme="minorHAnsi" w:cstheme="minorBidi"/>
                                <w:b/>
                                <w:szCs w:val="20"/>
                                <w:lang w:val="it-IT" w:eastAsia="en-US"/>
                              </w:rPr>
                              <w:t xml:space="preserve">Franz Rauch, </w:t>
                            </w:r>
                            <w:r w:rsidR="00305C3B" w:rsidRPr="00305C3B">
                              <w:rPr>
                                <w:rFonts w:eastAsiaTheme="minorHAnsi" w:cstheme="minorBidi"/>
                                <w:bCs/>
                                <w:szCs w:val="20"/>
                                <w:lang w:val="it-IT" w:eastAsia="en-US"/>
                              </w:rPr>
                              <w:t>Alpen-Adria-Universität Klagenfurt</w:t>
                            </w:r>
                          </w:p>
                          <w:p w14:paraId="3DED3810" w14:textId="77777777" w:rsidR="00B43C2F" w:rsidRPr="00E76C12" w:rsidRDefault="00B43C2F" w:rsidP="00565922">
                            <w:pPr>
                              <w:pStyle w:val="Autoriausvardas"/>
                              <w:numPr>
                                <w:ilvl w:val="0"/>
                                <w:numId w:val="0"/>
                              </w:numPr>
                              <w:tabs>
                                <w:tab w:val="left" w:pos="708"/>
                              </w:tabs>
                              <w:spacing w:before="0" w:after="0" w:line="240" w:lineRule="auto"/>
                              <w:rPr>
                                <w:rFonts w:ascii="Verdana" w:hAnsi="Verdana"/>
                                <w:b/>
                                <w:color w:val="333333"/>
                                <w:sz w:val="20"/>
                                <w:lang w:val="it-IT"/>
                              </w:rPr>
                            </w:pPr>
                          </w:p>
                          <w:p w14:paraId="508CA13E" w14:textId="77777777" w:rsidR="00B43C2F" w:rsidRPr="003D2431" w:rsidRDefault="00B43C2F" w:rsidP="00B43C2F">
                            <w:pPr>
                              <w:pStyle w:val="Autoriausvardas"/>
                              <w:numPr>
                                <w:ilvl w:val="0"/>
                                <w:numId w:val="0"/>
                              </w:numPr>
                              <w:tabs>
                                <w:tab w:val="left" w:pos="10065"/>
                              </w:tabs>
                              <w:spacing w:after="120"/>
                              <w:ind w:left="426" w:right="-88" w:hanging="426"/>
                              <w:jc w:val="both"/>
                              <w:rPr>
                                <w:rStyle w:val="AUTORIcaptioncharacter"/>
                                <w:rFonts w:ascii="Verdana" w:hAnsi="Verdana" w:cstheme="majorHAnsi"/>
                                <w:color w:val="263673"/>
                                <w:sz w:val="20"/>
                                <w:lang w:val="en-US"/>
                              </w:rPr>
                            </w:pPr>
                            <w:r w:rsidRPr="003D2431">
                              <w:rPr>
                                <w:rStyle w:val="AUTORIcaptioncharacter"/>
                                <w:rFonts w:ascii="Verdana" w:hAnsi="Verdana"/>
                                <w:color w:val="263673"/>
                                <w:sz w:val="20"/>
                                <w:lang w:val="en-US"/>
                              </w:rPr>
                              <w:t>LEKTORAT:</w:t>
                            </w:r>
                          </w:p>
                          <w:p w14:paraId="3E12A2C9" w14:textId="14763F8F" w:rsidR="00B43C2F" w:rsidRPr="003D2431" w:rsidRDefault="00B43C2F" w:rsidP="00B43C2F">
                            <w:pPr>
                              <w:pStyle w:val="Autoriausvardas"/>
                              <w:numPr>
                                <w:ilvl w:val="0"/>
                                <w:numId w:val="0"/>
                              </w:numPr>
                              <w:tabs>
                                <w:tab w:val="left" w:pos="708"/>
                              </w:tabs>
                              <w:spacing w:after="120" w:line="240" w:lineRule="auto"/>
                              <w:ind w:right="0"/>
                              <w:jc w:val="both"/>
                              <w:rPr>
                                <w:rFonts w:ascii="Verdana" w:hAnsi="Verdana"/>
                                <w:color w:val="333333"/>
                                <w:sz w:val="20"/>
                                <w:lang w:val="en-US"/>
                              </w:rPr>
                            </w:pPr>
                            <w:r w:rsidRPr="003D2431">
                              <w:rPr>
                                <w:rFonts w:ascii="Verdana" w:hAnsi="Verdana"/>
                                <w:b/>
                                <w:color w:val="auto"/>
                                <w:sz w:val="20"/>
                                <w:lang w:val="en-US"/>
                              </w:rPr>
                              <w:t>James Nixon</w:t>
                            </w:r>
                            <w:r w:rsidRPr="00041E26">
                              <w:rPr>
                                <w:rFonts w:ascii="Verdana" w:hAnsi="Verdana"/>
                                <w:color w:val="333333"/>
                                <w:sz w:val="20"/>
                                <w:lang w:val="en-US"/>
                              </w:rPr>
                              <w:t xml:space="preserve">, </w:t>
                            </w:r>
                            <w:r w:rsidR="00CB08AE" w:rsidRPr="00CB08AE">
                              <w:rPr>
                                <w:rFonts w:ascii="Verdana" w:hAnsi="Verdana"/>
                                <w:color w:val="333333"/>
                                <w:sz w:val="20"/>
                                <w:lang w:val="en-US"/>
                              </w:rPr>
                              <w:t>Lektor/Korrekturleser</w:t>
                            </w:r>
                          </w:p>
                          <w:p w14:paraId="63184B33" w14:textId="77777777" w:rsidR="00E87EA5" w:rsidRPr="003D2431" w:rsidRDefault="00E87EA5" w:rsidP="00697F46">
                            <w:pPr>
                              <w:pStyle w:val="Autoriausvardas"/>
                              <w:numPr>
                                <w:ilvl w:val="0"/>
                                <w:numId w:val="0"/>
                              </w:numPr>
                              <w:tabs>
                                <w:tab w:val="left" w:pos="708"/>
                              </w:tabs>
                              <w:spacing w:after="120" w:line="240" w:lineRule="auto"/>
                              <w:ind w:right="0"/>
                              <w:jc w:val="both"/>
                              <w:rPr>
                                <w:rFonts w:ascii="Verdana" w:hAnsi="Verdana"/>
                                <w:color w:val="333333"/>
                                <w:sz w:val="20"/>
                                <w:lang w:val="en-US"/>
                              </w:rPr>
                            </w:pPr>
                          </w:p>
                          <w:p w14:paraId="3609D438" w14:textId="77777777" w:rsidR="00E87EA5" w:rsidRPr="003D2431" w:rsidRDefault="00E87EA5" w:rsidP="00697F46">
                            <w:pPr>
                              <w:pStyle w:val="Autoriausvardas"/>
                              <w:numPr>
                                <w:ilvl w:val="0"/>
                                <w:numId w:val="0"/>
                              </w:numPr>
                              <w:tabs>
                                <w:tab w:val="left" w:pos="708"/>
                              </w:tabs>
                              <w:spacing w:after="120" w:line="240" w:lineRule="auto"/>
                              <w:ind w:right="0"/>
                              <w:jc w:val="both"/>
                              <w:rPr>
                                <w:rFonts w:ascii="Verdana" w:hAnsi="Verdana"/>
                                <w:color w:val="333333"/>
                                <w:sz w:val="20"/>
                                <w:lang w:val="en-US"/>
                              </w:rPr>
                            </w:pPr>
                          </w:p>
                          <w:p w14:paraId="321F4961" w14:textId="77777777" w:rsidR="00E87EA5" w:rsidRPr="003D2431" w:rsidRDefault="00E87EA5" w:rsidP="00697F46">
                            <w:pPr>
                              <w:pStyle w:val="Autoriausvardas"/>
                              <w:numPr>
                                <w:ilvl w:val="0"/>
                                <w:numId w:val="0"/>
                              </w:numPr>
                              <w:tabs>
                                <w:tab w:val="left" w:pos="708"/>
                              </w:tabs>
                              <w:spacing w:after="120" w:line="240" w:lineRule="auto"/>
                              <w:ind w:right="0"/>
                              <w:jc w:val="both"/>
                              <w:rPr>
                                <w:rFonts w:ascii="Verdana" w:hAnsi="Verdana"/>
                                <w:color w:val="333333"/>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F0501" id="Text Box 32" o:spid="_x0000_s1032" type="#_x0000_t202" style="position:absolute;left:0;text-align:left;margin-left:0;margin-top:14.6pt;width:335.4pt;height:217.5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" stroked="f">
                <v:textbox>
                  <w:txbxContent>
                    <w:p w14:paraId="44361E23" w14:textId="52A24B48" w:rsidR="00565922" w:rsidRDefault="00565922" w:rsidP="00844778">
                      <w:pPr>
                        <w:pStyle w:val="Autoriausvardas"/>
                        <w:numPr>
                          <w:ilvl w:val="0"/>
                          <w:numId w:val="0"/>
                        </w:numPr>
                        <w:tabs>
                          <w:tab w:val="left" w:pos="10065"/>
                        </w:tabs>
                        <w:spacing w:after="0"/>
                        <w:ind w:left="425" w:right="-91" w:hanging="425"/>
                        <w:jc w:val="both"/>
                        <w:rPr>
                          <w:rStyle w:val="AUTORIcaptioncharacter"/>
                          <w:rFonts w:ascii="Verdana" w:hAnsi="Verdana"/>
                          <w:color w:val="263673"/>
                          <w:sz w:val="20"/>
                        </w:rPr>
                      </w:pPr>
                      <w:r w:rsidRPr="00041E26">
                        <w:rPr>
                          <w:rStyle w:val="AUTORIcaptioncharacter"/>
                          <w:rFonts w:ascii="Verdana" w:hAnsi="Verdana"/>
                          <w:color w:val="263673"/>
                          <w:sz w:val="20"/>
                        </w:rPr>
                        <w:t>AUT</w:t>
                      </w:r>
                      <w:r w:rsidR="003D2431" w:rsidRPr="00041E26">
                        <w:rPr>
                          <w:rStyle w:val="AUTORIcaptioncharacter"/>
                          <w:rFonts w:ascii="Verdana" w:hAnsi="Verdana"/>
                          <w:color w:val="263673"/>
                          <w:sz w:val="20"/>
                        </w:rPr>
                        <w:t>OR_INNEN</w:t>
                      </w:r>
                      <w:r w:rsidRPr="00041E26">
                        <w:rPr>
                          <w:rStyle w:val="AUTORIcaptioncharacter"/>
                          <w:rFonts w:ascii="Verdana" w:hAnsi="Verdana"/>
                          <w:color w:val="263673"/>
                          <w:sz w:val="20"/>
                        </w:rPr>
                        <w:t>:</w:t>
                      </w:r>
                    </w:p>
                    <w:p w14:paraId="5FED08E5" w14:textId="77777777" w:rsidR="00844778" w:rsidRDefault="00844778" w:rsidP="00844778">
                      <w:pPr>
                        <w:tabs>
                          <w:tab w:val="left" w:pos="708"/>
                        </w:tabs>
                        <w:spacing w:after="120"/>
                        <w:rPr>
                          <w:rFonts w:eastAsiaTheme="minorHAnsi" w:cstheme="minorBidi"/>
                          <w:bCs/>
                          <w:szCs w:val="20"/>
                          <w:lang w:val="nl-BE" w:eastAsia="en-US"/>
                        </w:rPr>
                      </w:pPr>
                      <w:bookmarkStart w:id="2" w:name="_Hlk122538527"/>
                      <w:r>
                        <w:rPr>
                          <w:rFonts w:eastAsiaTheme="minorHAnsi" w:cstheme="minorBidi"/>
                          <w:b/>
                          <w:szCs w:val="20"/>
                          <w:lang w:val="nl-BE" w:eastAsia="en-US"/>
                        </w:rPr>
                        <w:t>Ingrid MULÀ</w:t>
                      </w:r>
                    </w:p>
                    <w:p w14:paraId="237B1CEC" w14:textId="77777777" w:rsidR="00844778" w:rsidRDefault="00844778" w:rsidP="00844778">
                      <w:pPr>
                        <w:tabs>
                          <w:tab w:val="left" w:pos="708"/>
                        </w:tabs>
                        <w:spacing w:after="120"/>
                        <w:rPr>
                          <w:rFonts w:eastAsiaTheme="minorHAnsi" w:cstheme="minorBidi"/>
                          <w:b/>
                          <w:szCs w:val="20"/>
                          <w:lang w:eastAsia="en-US"/>
                        </w:rPr>
                      </w:pPr>
                      <w:r w:rsidRPr="00B232FD">
                        <w:rPr>
                          <w:rFonts w:eastAsiaTheme="minorHAnsi" w:cstheme="minorBidi"/>
                          <w:b/>
                          <w:color w:val="23151F"/>
                          <w:szCs w:val="20"/>
                          <w:lang w:eastAsia="en-US"/>
                        </w:rPr>
                        <w:t>Daniella TILBURY</w:t>
                      </w:r>
                      <w:bookmarkEnd w:id="2"/>
                    </w:p>
                    <w:p w14:paraId="45115A82" w14:textId="77777777" w:rsidR="00844778" w:rsidRPr="0052546A" w:rsidRDefault="00844778" w:rsidP="00844778">
                      <w:pPr>
                        <w:pStyle w:val="Autoriausvardas"/>
                        <w:numPr>
                          <w:ilvl w:val="0"/>
                          <w:numId w:val="0"/>
                        </w:numPr>
                        <w:tabs>
                          <w:tab w:val="left" w:pos="10065"/>
                        </w:tabs>
                        <w:spacing w:after="240"/>
                        <w:ind w:left="426" w:right="-88" w:hanging="426"/>
                        <w:jc w:val="both"/>
                        <w:rPr>
                          <w:rFonts w:ascii="Verdana" w:hAnsi="Verdana" w:cstheme="majorHAnsi"/>
                          <w:b/>
                          <w:caps/>
                          <w:color w:val="263673"/>
                          <w:sz w:val="20"/>
                        </w:rPr>
                      </w:pPr>
                    </w:p>
                    <w:p w14:paraId="05EE19F5" w14:textId="29BA99FC" w:rsidR="00B43C2F" w:rsidRPr="00B232FD" w:rsidRDefault="00B43C2F" w:rsidP="00B43C2F">
                      <w:pPr>
                        <w:pStyle w:val="Autoriausvardas"/>
                        <w:numPr>
                          <w:ilvl w:val="0"/>
                          <w:numId w:val="0"/>
                        </w:numPr>
                        <w:tabs>
                          <w:tab w:val="left" w:pos="10065"/>
                        </w:tabs>
                        <w:spacing w:after="120"/>
                        <w:ind w:left="425" w:right="-91" w:hanging="425"/>
                        <w:jc w:val="both"/>
                        <w:rPr>
                          <w:rStyle w:val="AUTORIcaptioncharacter"/>
                          <w:rFonts w:ascii="Verdana" w:hAnsi="Verdana"/>
                          <w:color w:val="263673"/>
                          <w:sz w:val="20"/>
                        </w:rPr>
                      </w:pPr>
                      <w:r w:rsidRPr="00B232FD">
                        <w:rPr>
                          <w:rStyle w:val="AUTORIcaptioncharacter"/>
                          <w:rFonts w:ascii="Verdana" w:hAnsi="Verdana"/>
                          <w:color w:val="263673"/>
                          <w:sz w:val="20"/>
                        </w:rPr>
                        <w:t>Peer Reviewer:</w:t>
                      </w:r>
                    </w:p>
                    <w:p w14:paraId="6DDC3E65" w14:textId="76FCD2C8" w:rsidR="008F3A48" w:rsidRPr="001A0199" w:rsidRDefault="008F3A48" w:rsidP="008F3A48">
                      <w:pPr>
                        <w:pStyle w:val="Autoriausvardas"/>
                        <w:numPr>
                          <w:ilvl w:val="0"/>
                          <w:numId w:val="0"/>
                        </w:numPr>
                        <w:tabs>
                          <w:tab w:val="left" w:pos="708"/>
                        </w:tabs>
                        <w:spacing w:before="0" w:after="240" w:line="240" w:lineRule="auto"/>
                        <w:ind w:right="0"/>
                        <w:rPr>
                          <w:rFonts w:ascii="Verdana" w:hAnsi="Verdana"/>
                          <w:color w:val="333333"/>
                          <w:sz w:val="20"/>
                        </w:rPr>
                      </w:pPr>
                      <w:r w:rsidRPr="001A0199">
                        <w:rPr>
                          <w:rFonts w:ascii="Verdana" w:hAnsi="Verdana"/>
                          <w:b/>
                          <w:color w:val="333333"/>
                          <w:sz w:val="20"/>
                          <w:lang w:val="it-IT"/>
                        </w:rPr>
                        <w:t>Miroslav BEBLAVÝ</w:t>
                      </w:r>
                      <w:r w:rsidRPr="001A0199">
                        <w:rPr>
                          <w:rFonts w:ascii="Verdana" w:hAnsi="Verdana"/>
                          <w:color w:val="333333"/>
                          <w:sz w:val="20"/>
                        </w:rPr>
                        <w:t xml:space="preserve">, </w:t>
                      </w:r>
                      <w:r w:rsidR="00CB08AE" w:rsidRPr="001A0199">
                        <w:rPr>
                          <w:rFonts w:ascii="Verdana" w:hAnsi="Verdana"/>
                          <w:color w:val="333333"/>
                          <w:sz w:val="20"/>
                        </w:rPr>
                        <w:t>wissenschaftlicher Koordinator, EENEE</w:t>
                      </w:r>
                    </w:p>
                    <w:p w14:paraId="091C10EF" w14:textId="12F0BE5E" w:rsidR="00844778" w:rsidRPr="00844778" w:rsidRDefault="00844778" w:rsidP="00844778">
                      <w:pPr>
                        <w:rPr>
                          <w:rFonts w:eastAsiaTheme="minorHAnsi" w:cstheme="minorBidi"/>
                          <w:bCs/>
                          <w:szCs w:val="20"/>
                          <w:lang w:val="it-IT" w:eastAsia="en-US"/>
                        </w:rPr>
                      </w:pPr>
                      <w:r w:rsidRPr="00844778">
                        <w:rPr>
                          <w:rFonts w:eastAsiaTheme="minorHAnsi" w:cstheme="minorBidi"/>
                          <w:b/>
                          <w:szCs w:val="20"/>
                          <w:lang w:val="it-IT" w:eastAsia="en-US"/>
                        </w:rPr>
                        <w:t xml:space="preserve">Franz Rauch, </w:t>
                      </w:r>
                      <w:r w:rsidR="00305C3B" w:rsidRPr="00305C3B">
                        <w:rPr>
                          <w:rFonts w:eastAsiaTheme="minorHAnsi" w:cstheme="minorBidi"/>
                          <w:bCs/>
                          <w:szCs w:val="20"/>
                          <w:lang w:val="it-IT" w:eastAsia="en-US"/>
                        </w:rPr>
                        <w:t>Alpen-Adria-Universität Klagenfurt</w:t>
                      </w:r>
                    </w:p>
                    <w:p w14:paraId="3DED3810" w14:textId="77777777" w:rsidR="00B43C2F" w:rsidRPr="00E76C12" w:rsidRDefault="00B43C2F" w:rsidP="00565922">
                      <w:pPr>
                        <w:pStyle w:val="Autoriausvardas"/>
                        <w:numPr>
                          <w:ilvl w:val="0"/>
                          <w:numId w:val="0"/>
                        </w:numPr>
                        <w:tabs>
                          <w:tab w:val="left" w:pos="708"/>
                        </w:tabs>
                        <w:spacing w:before="0" w:after="0" w:line="240" w:lineRule="auto"/>
                        <w:rPr>
                          <w:rFonts w:ascii="Verdana" w:hAnsi="Verdana"/>
                          <w:b/>
                          <w:color w:val="333333"/>
                          <w:sz w:val="20"/>
                          <w:lang w:val="it-IT"/>
                        </w:rPr>
                      </w:pPr>
                    </w:p>
                    <w:p w14:paraId="508CA13E" w14:textId="77777777" w:rsidR="00B43C2F" w:rsidRPr="003D2431" w:rsidRDefault="00B43C2F" w:rsidP="00B43C2F">
                      <w:pPr>
                        <w:pStyle w:val="Autoriausvardas"/>
                        <w:numPr>
                          <w:ilvl w:val="0"/>
                          <w:numId w:val="0"/>
                        </w:numPr>
                        <w:tabs>
                          <w:tab w:val="left" w:pos="10065"/>
                        </w:tabs>
                        <w:spacing w:after="120"/>
                        <w:ind w:left="426" w:right="-88" w:hanging="426"/>
                        <w:jc w:val="both"/>
                        <w:rPr>
                          <w:rStyle w:val="AUTORIcaptioncharacter"/>
                          <w:rFonts w:ascii="Verdana" w:hAnsi="Verdana" w:cstheme="majorHAnsi"/>
                          <w:color w:val="263673"/>
                          <w:sz w:val="20"/>
                          <w:lang w:val="en-US"/>
                        </w:rPr>
                      </w:pPr>
                      <w:r w:rsidRPr="003D2431">
                        <w:rPr>
                          <w:rStyle w:val="AUTORIcaptioncharacter"/>
                          <w:rFonts w:ascii="Verdana" w:hAnsi="Verdana"/>
                          <w:color w:val="263673"/>
                          <w:sz w:val="20"/>
                          <w:lang w:val="en-US"/>
                        </w:rPr>
                        <w:t>LEKTORAT:</w:t>
                      </w:r>
                    </w:p>
                    <w:p w14:paraId="3E12A2C9" w14:textId="14763F8F" w:rsidR="00B43C2F" w:rsidRPr="003D2431" w:rsidRDefault="00B43C2F" w:rsidP="00B43C2F">
                      <w:pPr>
                        <w:pStyle w:val="Autoriausvardas"/>
                        <w:numPr>
                          <w:ilvl w:val="0"/>
                          <w:numId w:val="0"/>
                        </w:numPr>
                        <w:tabs>
                          <w:tab w:val="left" w:pos="708"/>
                        </w:tabs>
                        <w:spacing w:after="120" w:line="240" w:lineRule="auto"/>
                        <w:ind w:right="0"/>
                        <w:jc w:val="both"/>
                        <w:rPr>
                          <w:rFonts w:ascii="Verdana" w:hAnsi="Verdana"/>
                          <w:color w:val="333333"/>
                          <w:sz w:val="20"/>
                          <w:lang w:val="en-US"/>
                        </w:rPr>
                      </w:pPr>
                      <w:r w:rsidRPr="003D2431">
                        <w:rPr>
                          <w:rFonts w:ascii="Verdana" w:hAnsi="Verdana"/>
                          <w:b/>
                          <w:color w:val="auto"/>
                          <w:sz w:val="20"/>
                          <w:lang w:val="en-US"/>
                        </w:rPr>
                        <w:t>James Nixon</w:t>
                      </w:r>
                      <w:r w:rsidRPr="00041E26">
                        <w:rPr>
                          <w:rFonts w:ascii="Verdana" w:hAnsi="Verdana"/>
                          <w:color w:val="333333"/>
                          <w:sz w:val="20"/>
                          <w:lang w:val="en-US"/>
                        </w:rPr>
                        <w:t xml:space="preserve">, </w:t>
                      </w:r>
                      <w:r w:rsidR="00CB08AE" w:rsidRPr="00CB08AE">
                        <w:rPr>
                          <w:rFonts w:ascii="Verdana" w:hAnsi="Verdana"/>
                          <w:color w:val="333333"/>
                          <w:sz w:val="20"/>
                          <w:lang w:val="en-US"/>
                        </w:rPr>
                        <w:t>Lektor/Korrekturleser</w:t>
                      </w:r>
                    </w:p>
                    <w:p w14:paraId="63184B33" w14:textId="77777777" w:rsidR="00E87EA5" w:rsidRPr="003D2431" w:rsidRDefault="00E87EA5" w:rsidP="00697F46">
                      <w:pPr>
                        <w:pStyle w:val="Autoriausvardas"/>
                        <w:numPr>
                          <w:ilvl w:val="0"/>
                          <w:numId w:val="0"/>
                        </w:numPr>
                        <w:tabs>
                          <w:tab w:val="left" w:pos="708"/>
                        </w:tabs>
                        <w:spacing w:after="120" w:line="240" w:lineRule="auto"/>
                        <w:ind w:right="0"/>
                        <w:jc w:val="both"/>
                        <w:rPr>
                          <w:rFonts w:ascii="Verdana" w:hAnsi="Verdana"/>
                          <w:color w:val="333333"/>
                          <w:sz w:val="20"/>
                          <w:lang w:val="en-US"/>
                        </w:rPr>
                      </w:pPr>
                    </w:p>
                    <w:p w14:paraId="3609D438" w14:textId="77777777" w:rsidR="00E87EA5" w:rsidRPr="003D2431" w:rsidRDefault="00E87EA5" w:rsidP="00697F46">
                      <w:pPr>
                        <w:pStyle w:val="Autoriausvardas"/>
                        <w:numPr>
                          <w:ilvl w:val="0"/>
                          <w:numId w:val="0"/>
                        </w:numPr>
                        <w:tabs>
                          <w:tab w:val="left" w:pos="708"/>
                        </w:tabs>
                        <w:spacing w:after="120" w:line="240" w:lineRule="auto"/>
                        <w:ind w:right="0"/>
                        <w:jc w:val="both"/>
                        <w:rPr>
                          <w:rFonts w:ascii="Verdana" w:hAnsi="Verdana"/>
                          <w:color w:val="333333"/>
                          <w:sz w:val="20"/>
                          <w:lang w:val="en-US"/>
                        </w:rPr>
                      </w:pPr>
                    </w:p>
                    <w:p w14:paraId="321F4961" w14:textId="77777777" w:rsidR="00E87EA5" w:rsidRPr="003D2431" w:rsidRDefault="00E87EA5" w:rsidP="00697F46">
                      <w:pPr>
                        <w:pStyle w:val="Autoriausvardas"/>
                        <w:numPr>
                          <w:ilvl w:val="0"/>
                          <w:numId w:val="0"/>
                        </w:numPr>
                        <w:tabs>
                          <w:tab w:val="left" w:pos="708"/>
                        </w:tabs>
                        <w:spacing w:after="120" w:line="240" w:lineRule="auto"/>
                        <w:ind w:right="0"/>
                        <w:jc w:val="both"/>
                        <w:rPr>
                          <w:rFonts w:ascii="Verdana" w:hAnsi="Verdana"/>
                          <w:color w:val="333333"/>
                          <w:sz w:val="20"/>
                          <w:lang w:val="en-US"/>
                        </w:rPr>
                      </w:pPr>
                    </w:p>
                  </w:txbxContent>
                </v:textbox>
                <w10:wrap type="square" anchorx="margin"/>
              </v:shape>
            </w:pict>
          </mc:Fallback>
        </mc:AlternateContent>
      </w:r>
    </w:p>
    <w:p w14:paraId="12A89420" w14:textId="71455671" w:rsidR="00D167A2" w:rsidRPr="00B232FD" w:rsidRDefault="00D167A2"/>
    <w:p w14:paraId="68474CB0" w14:textId="4B9D116B" w:rsidR="004D5591" w:rsidRPr="00B232FD" w:rsidRDefault="004D5591"/>
    <w:p w14:paraId="1255FD91" w14:textId="77777777" w:rsidR="004D353B" w:rsidRPr="00B232FD" w:rsidRDefault="004D353B"/>
    <w:p w14:paraId="07ED604C" w14:textId="77777777" w:rsidR="004D353B" w:rsidRPr="00B232FD" w:rsidRDefault="004D353B"/>
    <w:p w14:paraId="3893F510" w14:textId="77777777" w:rsidR="004D353B" w:rsidRPr="00B232FD" w:rsidRDefault="004D353B"/>
    <w:p w14:paraId="1F2D3C28" w14:textId="77777777" w:rsidR="004D353B" w:rsidRPr="00B232FD" w:rsidRDefault="004D353B"/>
    <w:p w14:paraId="2569A01A" w14:textId="77777777" w:rsidR="004E21D3" w:rsidRPr="00B232FD" w:rsidRDefault="004E21D3"/>
    <w:p w14:paraId="602FC98E" w14:textId="77777777" w:rsidR="004E21D3" w:rsidRPr="00B232FD" w:rsidRDefault="004E21D3"/>
    <w:p w14:paraId="24542AB3" w14:textId="77777777" w:rsidR="004E21D3" w:rsidRPr="00B232FD" w:rsidRDefault="004E21D3"/>
    <w:p w14:paraId="4BF6CDE6" w14:textId="77777777" w:rsidR="004D353B" w:rsidRPr="00B232FD" w:rsidRDefault="004D353B"/>
    <w:p w14:paraId="5645C539" w14:textId="77777777" w:rsidR="00E87EA5" w:rsidRPr="00B232FD" w:rsidRDefault="00E87EA5"/>
    <w:p w14:paraId="25B7CB65" w14:textId="63B2F1F8" w:rsidR="00B02883" w:rsidRPr="00B232FD" w:rsidRDefault="00072E15">
      <w:pPr>
        <w:sectPr w:rsidR="00B02883" w:rsidRPr="00B232FD" w:rsidSect="005120AF">
          <w:headerReference w:type="even" r:id="rId23"/>
          <w:headerReference w:type="default" r:id="rId24"/>
          <w:footerReference w:type="even" r:id="rId25"/>
          <w:footerReference w:type="default" r:id="rId26"/>
          <w:headerReference w:type="first" r:id="rId27"/>
          <w:footerReference w:type="first" r:id="rId28"/>
          <w:pgSz w:w="11906" w:h="16838" w:code="9"/>
          <w:pgMar w:top="1985" w:right="1418" w:bottom="1418" w:left="1418" w:header="709" w:footer="709" w:gutter="0"/>
          <w:pgNumType w:start="1"/>
          <w:cols w:space="708"/>
          <w:titlePg/>
          <w:docGrid w:linePitch="360"/>
        </w:sectPr>
      </w:pPr>
      <w:r>
        <w:rPr>
          <w:b/>
          <w:bCs/>
          <w:noProof/>
          <w:color w:val="263673"/>
          <w:sz w:val="28"/>
          <w:szCs w:val="32"/>
        </w:rPr>
        <mc:AlternateContent>
          <mc:Choice Requires="wps">
            <w:drawing>
              <wp:anchor distT="0" distB="0" distL="114300" distR="114300" simplePos="0" relativeHeight="251677184" behindDoc="0" locked="0" layoutInCell="1" allowOverlap="1" wp14:anchorId="62F99128" wp14:editId="70398FAB">
                <wp:simplePos x="0" y="0"/>
                <wp:positionH relativeFrom="margin">
                  <wp:posOffset>45720</wp:posOffset>
                </wp:positionH>
                <wp:positionV relativeFrom="page">
                  <wp:posOffset>8056880</wp:posOffset>
                </wp:positionV>
                <wp:extent cx="5433060" cy="1786255"/>
                <wp:effectExtent l="0" t="0" r="0" b="4445"/>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AD8103" w14:textId="77777777" w:rsidR="00072E15" w:rsidRPr="00696241" w:rsidRDefault="00072E15" w:rsidP="00072E15">
                            <w:pPr>
                              <w:pStyle w:val="HeadingBody"/>
                              <w:rPr>
                                <w:sz w:val="18"/>
                              </w:rPr>
                            </w:pPr>
                            <w:r>
                              <w:rPr>
                                <w:sz w:val="18"/>
                              </w:rPr>
                              <w:t>EUROPÄISCHE KOMMISSION</w:t>
                            </w:r>
                          </w:p>
                          <w:p w14:paraId="093B22E4" w14:textId="77777777" w:rsidR="00072E15" w:rsidRPr="00696241" w:rsidRDefault="00072E15" w:rsidP="00072E15">
                            <w:pPr>
                              <w:jc w:val="left"/>
                              <w:rPr>
                                <w:sz w:val="16"/>
                                <w:szCs w:val="16"/>
                              </w:rPr>
                            </w:pPr>
                            <w:r>
                              <w:rPr>
                                <w:sz w:val="16"/>
                                <w:szCs w:val="16"/>
                              </w:rPr>
                              <w:t>Generaldirektion Bildung, Jugend, Sport und Kultur</w:t>
                            </w:r>
                          </w:p>
                          <w:p w14:paraId="3CB62D4A" w14:textId="77777777" w:rsidR="00072E15" w:rsidRPr="0090272E" w:rsidRDefault="00072E15" w:rsidP="00072E15">
                            <w:pPr>
                              <w:jc w:val="left"/>
                              <w:rPr>
                                <w:sz w:val="16"/>
                                <w:szCs w:val="16"/>
                              </w:rPr>
                            </w:pPr>
                            <w:r>
                              <w:rPr>
                                <w:sz w:val="16"/>
                                <w:szCs w:val="16"/>
                              </w:rPr>
                              <w:t>Direktion A — Politische Strategie und Evaluierung</w:t>
                            </w:r>
                          </w:p>
                          <w:p w14:paraId="33F44D05" w14:textId="77777777" w:rsidR="00072E15" w:rsidRPr="0090272E" w:rsidRDefault="00072E15" w:rsidP="00072E15">
                            <w:pPr>
                              <w:spacing w:after="120"/>
                              <w:jc w:val="left"/>
                              <w:rPr>
                                <w:i/>
                                <w:sz w:val="16"/>
                                <w:szCs w:val="16"/>
                              </w:rPr>
                            </w:pPr>
                            <w:r>
                              <w:rPr>
                                <w:sz w:val="16"/>
                                <w:szCs w:val="16"/>
                              </w:rPr>
                              <w:t>Referat A.4 — Evidenzgestützte Politik und Evakuierung</w:t>
                            </w:r>
                          </w:p>
                          <w:p w14:paraId="3E3B8A30" w14:textId="77777777" w:rsidR="00072E15" w:rsidRDefault="00072E15" w:rsidP="00072E15">
                            <w:pPr>
                              <w:tabs>
                                <w:tab w:val="left" w:pos="709"/>
                              </w:tabs>
                              <w:spacing w:after="120"/>
                              <w:ind w:left="709" w:hanging="709"/>
                              <w:jc w:val="left"/>
                              <w:rPr>
                                <w:sz w:val="16"/>
                                <w:szCs w:val="16"/>
                              </w:rPr>
                            </w:pPr>
                            <w:r>
                              <w:rPr>
                                <w:i/>
                                <w:sz w:val="16"/>
                                <w:szCs w:val="16"/>
                              </w:rPr>
                              <w:t>E-Mail:</w:t>
                            </w:r>
                            <w:r>
                              <w:rPr>
                                <w:i/>
                                <w:sz w:val="16"/>
                                <w:szCs w:val="16"/>
                              </w:rPr>
                              <w:tab/>
                            </w:r>
                            <w:hyperlink r:id="rId29" w:history="1">
                              <w:r>
                                <w:rPr>
                                  <w:rStyle w:val="Hyperlink"/>
                                  <w:sz w:val="16"/>
                                  <w:szCs w:val="16"/>
                                </w:rPr>
                                <w:t>eac-unite-a4</w:t>
                              </w:r>
                              <w:r>
                                <w:rPr>
                                  <w:rStyle w:val="Hyperlink"/>
                                  <w:i/>
                                  <w:sz w:val="16"/>
                                  <w:szCs w:val="16"/>
                                </w:rPr>
                                <w:t>@ec.europa.eu</w:t>
                              </w:r>
                            </w:hyperlink>
                          </w:p>
                          <w:p w14:paraId="0D313752" w14:textId="77777777" w:rsidR="00072E15" w:rsidRPr="00696241" w:rsidRDefault="00072E15" w:rsidP="00072E15">
                            <w:pPr>
                              <w:tabs>
                                <w:tab w:val="left" w:pos="709"/>
                              </w:tabs>
                              <w:spacing w:after="120"/>
                              <w:ind w:left="709" w:hanging="709"/>
                              <w:jc w:val="left"/>
                              <w:rPr>
                                <w:sz w:val="16"/>
                                <w:szCs w:val="16"/>
                              </w:rPr>
                            </w:pPr>
                          </w:p>
                          <w:p w14:paraId="3423FD23" w14:textId="77777777" w:rsidR="00072E15" w:rsidRPr="00B02883" w:rsidRDefault="00072E15" w:rsidP="00072E15">
                            <w:pPr>
                              <w:jc w:val="left"/>
                              <w:rPr>
                                <w:sz w:val="16"/>
                                <w:szCs w:val="16"/>
                              </w:rPr>
                            </w:pPr>
                            <w:r>
                              <w:rPr>
                                <w:i/>
                                <w:sz w:val="16"/>
                                <w:szCs w:val="16"/>
                              </w:rPr>
                              <w:t>Europäische Kommission</w:t>
                            </w:r>
                            <w:r>
                              <w:rPr>
                                <w:i/>
                                <w:sz w:val="16"/>
                                <w:szCs w:val="16"/>
                              </w:rPr>
                              <w:br/>
                              <w:t>B-1049 Brüssel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99128" id="Text Box 57" o:spid="_x0000_s1033" type="#_x0000_t202" style="position:absolute;left:0;text-align:left;margin-left:3.6pt;margin-top:634.4pt;width:427.8pt;height:140.6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" filled="f" stroked="f">
                <v:textbox>
                  <w:txbxContent>
                    <w:p w14:paraId="46AD8103" w14:textId="77777777" w:rsidR="00072E15" w:rsidRPr="00696241" w:rsidRDefault="00072E15" w:rsidP="00072E15">
                      <w:pPr>
                        <w:pStyle w:val="HeadingBody"/>
                        <w:rPr>
                          <w:sz w:val="18"/>
                        </w:rPr>
                      </w:pPr>
                      <w:r>
                        <w:rPr>
                          <w:sz w:val="18"/>
                        </w:rPr>
                        <w:t>EUROPÄISCHE KOMMISSION</w:t>
                      </w:r>
                    </w:p>
                    <w:p w14:paraId="093B22E4" w14:textId="77777777" w:rsidR="00072E15" w:rsidRPr="00696241" w:rsidRDefault="00072E15" w:rsidP="00072E15">
                      <w:pPr>
                        <w:jc w:val="left"/>
                        <w:rPr>
                          <w:sz w:val="16"/>
                          <w:szCs w:val="16"/>
                        </w:rPr>
                      </w:pPr>
                      <w:r>
                        <w:rPr>
                          <w:sz w:val="16"/>
                          <w:szCs w:val="16"/>
                        </w:rPr>
                        <w:t>Generaldirektion Bildung, Jugend, Sport und Kultur</w:t>
                      </w:r>
                    </w:p>
                    <w:p w14:paraId="3CB62D4A" w14:textId="77777777" w:rsidR="00072E15" w:rsidRPr="0090272E" w:rsidRDefault="00072E15" w:rsidP="00072E15">
                      <w:pPr>
                        <w:jc w:val="left"/>
                        <w:rPr>
                          <w:sz w:val="16"/>
                          <w:szCs w:val="16"/>
                        </w:rPr>
                      </w:pPr>
                      <w:r>
                        <w:rPr>
                          <w:sz w:val="16"/>
                          <w:szCs w:val="16"/>
                        </w:rPr>
                        <w:t>Direktion A — Politische Strategie und Evaluierung</w:t>
                      </w:r>
                    </w:p>
                    <w:p w14:paraId="33F44D05" w14:textId="77777777" w:rsidR="00072E15" w:rsidRPr="0090272E" w:rsidRDefault="00072E15" w:rsidP="00072E15">
                      <w:pPr>
                        <w:spacing w:after="120"/>
                        <w:jc w:val="left"/>
                        <w:rPr>
                          <w:i/>
                          <w:sz w:val="16"/>
                          <w:szCs w:val="16"/>
                        </w:rPr>
                      </w:pPr>
                      <w:r>
                        <w:rPr>
                          <w:sz w:val="16"/>
                          <w:szCs w:val="16"/>
                        </w:rPr>
                        <w:t>Referat A.4 — Evidenzgestützte Politik und Evakuierung</w:t>
                      </w:r>
                    </w:p>
                    <w:p w14:paraId="3E3B8A30" w14:textId="77777777" w:rsidR="00072E15" w:rsidRDefault="00072E15" w:rsidP="00072E15">
                      <w:pPr>
                        <w:tabs>
                          <w:tab w:val="left" w:pos="709"/>
                        </w:tabs>
                        <w:spacing w:after="120"/>
                        <w:ind w:left="709" w:hanging="709"/>
                        <w:jc w:val="left"/>
                        <w:rPr>
                          <w:sz w:val="16"/>
                          <w:szCs w:val="16"/>
                        </w:rPr>
                      </w:pPr>
                      <w:r>
                        <w:rPr>
                          <w:i/>
                          <w:sz w:val="16"/>
                          <w:szCs w:val="16"/>
                        </w:rPr>
                        <w:t>E-Mail:</w:t>
                      </w:r>
                      <w:r>
                        <w:rPr>
                          <w:i/>
                          <w:sz w:val="16"/>
                          <w:szCs w:val="16"/>
                        </w:rPr>
                        <w:tab/>
                      </w:r>
                      <w:hyperlink r:id="rId30" w:history="1">
                        <w:r>
                          <w:rPr>
                            <w:rStyle w:val="Hyperlink"/>
                            <w:sz w:val="16"/>
                            <w:szCs w:val="16"/>
                          </w:rPr>
                          <w:t>eac-unite-a4</w:t>
                        </w:r>
                        <w:r>
                          <w:rPr>
                            <w:rStyle w:val="Hyperlink"/>
                            <w:i/>
                            <w:sz w:val="16"/>
                            <w:szCs w:val="16"/>
                          </w:rPr>
                          <w:t>@ec.europa.eu</w:t>
                        </w:r>
                      </w:hyperlink>
                    </w:p>
                    <w:p w14:paraId="0D313752" w14:textId="77777777" w:rsidR="00072E15" w:rsidRPr="00696241" w:rsidRDefault="00072E15" w:rsidP="00072E15">
                      <w:pPr>
                        <w:tabs>
                          <w:tab w:val="left" w:pos="709"/>
                        </w:tabs>
                        <w:spacing w:after="120"/>
                        <w:ind w:left="709" w:hanging="709"/>
                        <w:jc w:val="left"/>
                        <w:rPr>
                          <w:sz w:val="16"/>
                          <w:szCs w:val="16"/>
                        </w:rPr>
                      </w:pPr>
                    </w:p>
                    <w:p w14:paraId="3423FD23" w14:textId="77777777" w:rsidR="00072E15" w:rsidRPr="00B02883" w:rsidRDefault="00072E15" w:rsidP="00072E15">
                      <w:pPr>
                        <w:jc w:val="left"/>
                        <w:rPr>
                          <w:sz w:val="16"/>
                          <w:szCs w:val="16"/>
                        </w:rPr>
                      </w:pPr>
                      <w:r>
                        <w:rPr>
                          <w:i/>
                          <w:sz w:val="16"/>
                          <w:szCs w:val="16"/>
                        </w:rPr>
                        <w:t>Europäische Kommission</w:t>
                      </w:r>
                      <w:r>
                        <w:rPr>
                          <w:i/>
                          <w:sz w:val="16"/>
                          <w:szCs w:val="16"/>
                        </w:rPr>
                        <w:br/>
                        <w:t>B-1049 Brüssel</w:t>
                      </w:r>
                    </w:p>
                  </w:txbxContent>
                </v:textbox>
                <w10:wrap anchorx="margin" anchory="page"/>
              </v:shape>
            </w:pict>
          </mc:Fallback>
        </mc:AlternateContent>
      </w:r>
    </w:p>
    <w:p w14:paraId="1702AD12" w14:textId="77777777" w:rsidR="00B41BBD" w:rsidRPr="00B232FD" w:rsidRDefault="00B41BBD"/>
    <w:p w14:paraId="2EAE2628" w14:textId="10F6D609" w:rsidR="00AD68E0" w:rsidRDefault="00AD68E0" w:rsidP="00AD68E0">
      <w:pPr>
        <w:pStyle w:val="Heading1"/>
      </w:pPr>
      <w:bookmarkStart w:id="3" w:name="_Toc121415838"/>
      <w:r>
        <w:t>Zusammenfassung</w:t>
      </w:r>
      <w:bookmarkEnd w:id="3"/>
    </w:p>
    <w:p w14:paraId="43E71679" w14:textId="77777777" w:rsidR="00844778" w:rsidRPr="009F6278" w:rsidRDefault="00844778" w:rsidP="00844778">
      <w:pPr>
        <w:rPr>
          <w:rFonts w:eastAsia="Verdana" w:cs="Verdana"/>
          <w:b/>
          <w:color w:val="263673"/>
          <w:sz w:val="24"/>
        </w:rPr>
      </w:pPr>
      <w:r>
        <w:rPr>
          <w:b/>
          <w:color w:val="263673"/>
          <w:sz w:val="24"/>
        </w:rPr>
        <w:t>Hintergrund und Methodologie</w:t>
      </w:r>
    </w:p>
    <w:p w14:paraId="1355FAD9" w14:textId="77777777" w:rsidR="00844778" w:rsidRPr="009F6278" w:rsidRDefault="00844778" w:rsidP="00844778">
      <w:pPr>
        <w:rPr>
          <w:rFonts w:eastAsia="Verdana" w:cs="Verdana"/>
          <w:b/>
          <w:color w:val="263673"/>
          <w:sz w:val="24"/>
          <w:lang w:eastAsia="en-US"/>
        </w:rPr>
      </w:pPr>
    </w:p>
    <w:p w14:paraId="648516F8" w14:textId="77777777" w:rsidR="00844778" w:rsidRPr="009F6278" w:rsidRDefault="00844778" w:rsidP="00844778">
      <w:pPr>
        <w:rPr>
          <w:rFonts w:eastAsia="Verdana" w:cs="Verdana"/>
          <w:color w:val="auto"/>
          <w:szCs w:val="20"/>
        </w:rPr>
      </w:pPr>
      <w:r>
        <w:rPr>
          <w:color w:val="auto"/>
          <w:szCs w:val="20"/>
        </w:rPr>
        <w:t>Für eine grünere Zukunft müssen wir alle lernen, nachhaltiger zu leben und zu arbeiten. Die berufliche Aus- und Weiterbildung von Lehrkräften ist einer der wichtigsten Katalysatoren, um Innovation und Nachhaltigkeit in unsere Bildungssysteme zu integrieren und so zu gewährleisten, dass die Lernenden zu dieser ökologischen Wende beitragen können.</w:t>
      </w:r>
    </w:p>
    <w:p w14:paraId="60CF1483" w14:textId="32448051" w:rsidR="00844778" w:rsidRPr="009F6278" w:rsidRDefault="00844778" w:rsidP="00844778">
      <w:pPr>
        <w:keepNext/>
        <w:spacing w:before="240" w:after="240"/>
        <w:rPr>
          <w:rFonts w:ascii="Times New Roman" w:hAnsi="Times New Roman"/>
          <w:color w:val="000000"/>
          <w:sz w:val="24"/>
          <w:highlight w:val="white"/>
        </w:rPr>
      </w:pPr>
      <w:r>
        <w:rPr>
          <w:color w:val="000000"/>
          <w:szCs w:val="20"/>
          <w:highlight w:val="white"/>
        </w:rPr>
        <w:t>Im Juni 2022 hat die Europäische Union (EU) eine Empfehlung des Rates zum Lernen für den grünen Wandel und die nachhaltige Entwicklung angenommen</w:t>
      </w:r>
      <w:r w:rsidR="001B55F0">
        <w:rPr>
          <w:color w:val="000000"/>
          <w:szCs w:val="20"/>
          <w:highlight w:val="white"/>
        </w:rPr>
        <w:t>.</w:t>
      </w:r>
      <w:r>
        <w:rPr>
          <w:color w:val="000000"/>
          <w:szCs w:val="20"/>
          <w:highlight w:val="white"/>
        </w:rPr>
        <w:t xml:space="preserve"> Diese Empfehlung </w:t>
      </w:r>
      <w:r>
        <w:rPr>
          <w:color w:val="auto"/>
          <w:szCs w:val="20"/>
        </w:rPr>
        <w:t xml:space="preserve">fordert ausdrücklich, Bildung für nachhaltige Entwicklung (BNE) zu einem bildungspolitischen Prioritätsbereich zu machen und </w:t>
      </w:r>
      <w:r>
        <w:rPr>
          <w:color w:val="000000"/>
          <w:szCs w:val="20"/>
          <w:highlight w:val="white"/>
        </w:rPr>
        <w:t xml:space="preserve">Lehrerinnen und Lehrer durch die berufliche Aus- und Weiterbildung in diesem Bereich zu unterstützen. Bildung für nachhaltige Entwicklung vermittelt </w:t>
      </w:r>
      <w:r w:rsidR="00C274F0">
        <w:rPr>
          <w:color w:val="000000"/>
          <w:szCs w:val="20"/>
          <w:highlight w:val="white"/>
        </w:rPr>
        <w:t>Wissen</w:t>
      </w:r>
      <w:r>
        <w:rPr>
          <w:color w:val="000000"/>
          <w:szCs w:val="20"/>
          <w:highlight w:val="white"/>
        </w:rPr>
        <w:t xml:space="preserve">, </w:t>
      </w:r>
      <w:r w:rsidR="00C274F0">
        <w:rPr>
          <w:color w:val="000000"/>
          <w:szCs w:val="20"/>
          <w:highlight w:val="white"/>
        </w:rPr>
        <w:t xml:space="preserve">Fähigkeiten, </w:t>
      </w:r>
      <w:r>
        <w:rPr>
          <w:color w:val="000000"/>
          <w:szCs w:val="20"/>
          <w:highlight w:val="white"/>
        </w:rPr>
        <w:t xml:space="preserve">Werte und </w:t>
      </w:r>
      <w:r w:rsidR="00C274F0">
        <w:rPr>
          <w:color w:val="000000"/>
          <w:szCs w:val="20"/>
          <w:highlight w:val="white"/>
        </w:rPr>
        <w:t>Einstellungen</w:t>
      </w:r>
      <w:r>
        <w:rPr>
          <w:color w:val="000000"/>
          <w:szCs w:val="20"/>
          <w:highlight w:val="white"/>
        </w:rPr>
        <w:t>, die für die Auseinandersetzung mit den großen Herausforderungen benötigt werden, die den Planeten und die Menschheit bedrohen.</w:t>
      </w:r>
    </w:p>
    <w:p w14:paraId="0352DF6D" w14:textId="77777777" w:rsidR="00844778" w:rsidRPr="009F6278" w:rsidRDefault="00844778" w:rsidP="00844778">
      <w:pPr>
        <w:rPr>
          <w:rFonts w:eastAsia="Verdana" w:cs="Verdana"/>
          <w:color w:val="auto"/>
          <w:szCs w:val="20"/>
        </w:rPr>
      </w:pPr>
      <w:r>
        <w:rPr>
          <w:color w:val="auto"/>
          <w:szCs w:val="20"/>
        </w:rPr>
        <w:t>Für den vorliegenden Bericht wurden wissenschaftliche Studien und bewährte Praktiken analysiert, die zeigen, wie sich das Thema Nachhaltigkeit erfolgreich in die Aus- und Weiterbildung von Lehrerinnen und Lehrern integrieren lässt. Der Bericht ist als Faktengrundlage für politische Entscheidungen und Rechtsrahmen in diesem Bereich gedacht. Seine Schlussfolgerungen und Empfehlungen basieren auf einer umfassenden Literaturrecherche und den Beiträgen einer Fokusgruppe, die auf blinde Flecken hingewiesen und die Validität der analysierten Studien und Fallbeispiele überprüft hat.</w:t>
      </w:r>
    </w:p>
    <w:p w14:paraId="1D52196A" w14:textId="77777777" w:rsidR="00844778" w:rsidRPr="009F6278" w:rsidRDefault="00844778" w:rsidP="00844778">
      <w:pPr>
        <w:rPr>
          <w:rFonts w:eastAsia="Verdana" w:cs="Verdana"/>
          <w:color w:val="auto"/>
          <w:szCs w:val="20"/>
          <w:lang w:eastAsia="en-US"/>
        </w:rPr>
      </w:pPr>
    </w:p>
    <w:p w14:paraId="71A5AF8E" w14:textId="77777777" w:rsidR="00844778" w:rsidRPr="009F6278" w:rsidRDefault="00844778" w:rsidP="00844778">
      <w:pPr>
        <w:rPr>
          <w:rFonts w:eastAsia="Verdana" w:cs="Verdana"/>
          <w:b/>
          <w:color w:val="263673"/>
          <w:sz w:val="24"/>
        </w:rPr>
      </w:pPr>
      <w:r>
        <w:rPr>
          <w:b/>
          <w:color w:val="263673"/>
          <w:sz w:val="24"/>
        </w:rPr>
        <w:t>Derzeitiger Stand der BNE in Schulen und in der Lehrerausbildung</w:t>
      </w:r>
    </w:p>
    <w:p w14:paraId="7C4CC654" w14:textId="77777777" w:rsidR="00844778" w:rsidRPr="009F6278" w:rsidRDefault="00844778" w:rsidP="00844778">
      <w:pPr>
        <w:rPr>
          <w:rFonts w:eastAsia="Verdana" w:cs="Verdana"/>
          <w:b/>
          <w:color w:val="263673"/>
          <w:sz w:val="24"/>
          <w:lang w:eastAsia="en-US"/>
        </w:rPr>
      </w:pPr>
    </w:p>
    <w:p w14:paraId="28618C83" w14:textId="77777777" w:rsidR="00844778" w:rsidRPr="009F6278" w:rsidRDefault="00844778" w:rsidP="00844778">
      <w:pPr>
        <w:rPr>
          <w:rFonts w:eastAsia="Verdana" w:cs="Verdana"/>
          <w:color w:val="auto"/>
          <w:szCs w:val="20"/>
        </w:rPr>
      </w:pPr>
      <w:r>
        <w:rPr>
          <w:color w:val="auto"/>
          <w:szCs w:val="20"/>
        </w:rPr>
        <w:t>Obwohl BNE in den Lehrplänen der meisten Länder nicht an oberster Stelle steht, wird sie heute viel häufiger, flächendeckender und eingehender unterrichtet als noch vor wenigen Jahren. Allerdings gibt es noch einige Hindernisse, die der vollständigen Integration der BNE in die schulische Bildung im Wege stehen. Dazu gehören die Strukturierung der Lehrpläne um einzelne Fächer und die Tatsache, dass die Wissensvermittlung zum Thema Nachhaltigkeit immer noch viel stärker betont wird als sozio-emotionales und praktisches Lernen. Derzeit gehen nur einzelne Vorreiter und ein paar Öko-Schulen mit neuen transformativen Lernformen voran. Das ist keine Überraschung, weil die meisten Lehrerinnen und Lehrer in ihren Ausbildung nicht gelernt haben, alternative Lernerfahrungen zu planen, zu steuern und zu bewerten.</w:t>
      </w:r>
    </w:p>
    <w:p w14:paraId="41584B24" w14:textId="77777777" w:rsidR="00844778" w:rsidRPr="009F6278" w:rsidRDefault="00844778" w:rsidP="00844778">
      <w:pPr>
        <w:rPr>
          <w:rFonts w:eastAsia="Verdana" w:cs="Verdana"/>
          <w:color w:val="auto"/>
          <w:szCs w:val="20"/>
          <w:lang w:eastAsia="en-US"/>
        </w:rPr>
      </w:pPr>
    </w:p>
    <w:p w14:paraId="73477DD7" w14:textId="2FEF4A76" w:rsidR="00844778" w:rsidRPr="009F6278" w:rsidRDefault="00844778" w:rsidP="00844778">
      <w:pPr>
        <w:rPr>
          <w:rFonts w:eastAsia="Verdana" w:cs="Verdana"/>
          <w:color w:val="auto"/>
          <w:szCs w:val="20"/>
        </w:rPr>
      </w:pPr>
      <w:r>
        <w:rPr>
          <w:color w:val="auto"/>
          <w:szCs w:val="20"/>
        </w:rPr>
        <w:t>Obwohl Lehrkräfte sich des Problems bewusst sind und gerne BNE unterrichten würden, haben viele das Gefühl, dass sie dafür nicht ausgebildet wurde</w:t>
      </w:r>
      <w:r w:rsidR="00B232FD">
        <w:rPr>
          <w:color w:val="auto"/>
          <w:szCs w:val="20"/>
        </w:rPr>
        <w:t>n</w:t>
      </w:r>
      <w:r>
        <w:rPr>
          <w:color w:val="auto"/>
          <w:szCs w:val="20"/>
        </w:rPr>
        <w:t xml:space="preserve">. Zurzeit ist das Thema Nachhaltigkeit nicht systematisch in die Aus- und Weiterbildung für Lehrende oder </w:t>
      </w:r>
      <w:r w:rsidR="00B232FD">
        <w:rPr>
          <w:color w:val="auto"/>
          <w:szCs w:val="20"/>
        </w:rPr>
        <w:t xml:space="preserve">in </w:t>
      </w:r>
      <w:r>
        <w:rPr>
          <w:color w:val="auto"/>
          <w:szCs w:val="20"/>
        </w:rPr>
        <w:t xml:space="preserve">deren Unterrichtsalltag integriert, sondern kommt dort nur vereinzelt und fragmentarisch vor. In der Lehrerausbildung wird BNE vor allem in </w:t>
      </w:r>
      <w:r w:rsidR="00B232FD">
        <w:rPr>
          <w:color w:val="auto"/>
          <w:szCs w:val="20"/>
        </w:rPr>
        <w:t xml:space="preserve">Geografie </w:t>
      </w:r>
      <w:r>
        <w:rPr>
          <w:color w:val="auto"/>
          <w:szCs w:val="20"/>
        </w:rPr>
        <w:t xml:space="preserve">und den Naturwissenschaften thematisiert, und dort meist in Einzelprojekten zur Lehrplanentwicklung. In der </w:t>
      </w:r>
      <w:r w:rsidR="00C274F0">
        <w:rPr>
          <w:color w:val="auto"/>
          <w:szCs w:val="20"/>
        </w:rPr>
        <w:t xml:space="preserve">fortlaufenden </w:t>
      </w:r>
      <w:r>
        <w:rPr>
          <w:color w:val="auto"/>
          <w:szCs w:val="20"/>
        </w:rPr>
        <w:t>beruflichen Weiterbildung werden entsprechende Inhalte oft in einmaligen, theoretischen und aus dem Kontext gerissenen Kursen für Lehrerinnen und Lehrer vermittelt, die grundsätzlich neue didaktische Praktiken kennenlernen wollen.</w:t>
      </w:r>
    </w:p>
    <w:p w14:paraId="18B3922D" w14:textId="77777777" w:rsidR="00844778" w:rsidRPr="009F6278" w:rsidRDefault="00844778" w:rsidP="00844778">
      <w:pPr>
        <w:rPr>
          <w:rFonts w:eastAsia="Verdana" w:cs="Verdana"/>
          <w:color w:val="auto"/>
          <w:szCs w:val="20"/>
          <w:lang w:eastAsia="en-US"/>
        </w:rPr>
      </w:pPr>
    </w:p>
    <w:p w14:paraId="3BFB7F92" w14:textId="70D2D220" w:rsidR="00844778" w:rsidRPr="009F6278" w:rsidRDefault="00844778" w:rsidP="00844778">
      <w:pPr>
        <w:rPr>
          <w:rFonts w:eastAsia="Verdana" w:cs="Verdana"/>
          <w:color w:val="auto"/>
          <w:szCs w:val="20"/>
        </w:rPr>
      </w:pPr>
      <w:r>
        <w:rPr>
          <w:color w:val="auto"/>
          <w:szCs w:val="20"/>
        </w:rPr>
        <w:t xml:space="preserve">Viele Lehrerinnen und Lehrer würden sich sehr gerne vertieft in BNE weiterbilden. </w:t>
      </w:r>
      <w:r w:rsidR="00B232FD">
        <w:rPr>
          <w:color w:val="auto"/>
          <w:szCs w:val="20"/>
        </w:rPr>
        <w:t>Obwohl s</w:t>
      </w:r>
      <w:r>
        <w:rPr>
          <w:color w:val="auto"/>
          <w:szCs w:val="20"/>
        </w:rPr>
        <w:t>ie sich bewusst</w:t>
      </w:r>
      <w:r w:rsidR="00B232FD">
        <w:rPr>
          <w:color w:val="auto"/>
          <w:szCs w:val="20"/>
        </w:rPr>
        <w:t xml:space="preserve"> sind</w:t>
      </w:r>
      <w:r>
        <w:rPr>
          <w:color w:val="auto"/>
          <w:szCs w:val="20"/>
        </w:rPr>
        <w:t xml:space="preserve">, dass es entsprechende Angebote in ihrem Land gibt, </w:t>
      </w:r>
      <w:r w:rsidR="00B232FD">
        <w:rPr>
          <w:color w:val="auto"/>
          <w:szCs w:val="20"/>
        </w:rPr>
        <w:t xml:space="preserve">nehmen sie </w:t>
      </w:r>
      <w:r>
        <w:rPr>
          <w:color w:val="auto"/>
          <w:szCs w:val="20"/>
        </w:rPr>
        <w:t xml:space="preserve">diese </w:t>
      </w:r>
      <w:r w:rsidR="00B232FD">
        <w:rPr>
          <w:color w:val="auto"/>
          <w:szCs w:val="20"/>
        </w:rPr>
        <w:t>eher selten</w:t>
      </w:r>
      <w:r>
        <w:rPr>
          <w:color w:val="auto"/>
          <w:szCs w:val="20"/>
        </w:rPr>
        <w:t xml:space="preserve"> wahr. Deshalb ist es wichtig, zu untersuchen, was sie davon abhält, und </w:t>
      </w:r>
      <w:r>
        <w:rPr>
          <w:color w:val="auto"/>
          <w:szCs w:val="20"/>
        </w:rPr>
        <w:lastRenderedPageBreak/>
        <w:t>ob und wie Anreize für die Teilnahme geschaffen werden können und diese Teilnahme besser honoriert werden kann.</w:t>
      </w:r>
    </w:p>
    <w:p w14:paraId="3A59D8DC" w14:textId="77777777" w:rsidR="00844778" w:rsidRPr="009F6278" w:rsidRDefault="00844778" w:rsidP="00844778">
      <w:pPr>
        <w:rPr>
          <w:rFonts w:eastAsia="Verdana" w:cs="Verdana"/>
          <w:color w:val="auto"/>
          <w:szCs w:val="20"/>
          <w:lang w:eastAsia="en-US"/>
        </w:rPr>
      </w:pPr>
    </w:p>
    <w:p w14:paraId="23E13B14" w14:textId="747E6861" w:rsidR="00844778" w:rsidRPr="009F6278" w:rsidRDefault="00844778" w:rsidP="00844778">
      <w:pPr>
        <w:rPr>
          <w:rFonts w:eastAsia="Verdana" w:cs="Verdana"/>
          <w:color w:val="auto"/>
          <w:szCs w:val="20"/>
        </w:rPr>
      </w:pPr>
      <w:r>
        <w:rPr>
          <w:color w:val="auto"/>
          <w:szCs w:val="20"/>
        </w:rPr>
        <w:t xml:space="preserve">Die Literaturauswertung hat gezeigt, dass die Personen, die Lehrer aus- und weiterbilden, für deren spätere berufliche Laufbahn eine große Rolle spielen. Dennoch wird diese wichtige Gruppe in vielen Ländern auf </w:t>
      </w:r>
      <w:r w:rsidR="00B232FD">
        <w:rPr>
          <w:color w:val="auto"/>
          <w:szCs w:val="20"/>
        </w:rPr>
        <w:t xml:space="preserve">der </w:t>
      </w:r>
      <w:r>
        <w:rPr>
          <w:color w:val="auto"/>
          <w:szCs w:val="20"/>
        </w:rPr>
        <w:t>politische</w:t>
      </w:r>
      <w:r w:rsidR="00B232FD">
        <w:rPr>
          <w:color w:val="auto"/>
          <w:szCs w:val="20"/>
        </w:rPr>
        <w:t>n</w:t>
      </w:r>
      <w:r>
        <w:rPr>
          <w:color w:val="auto"/>
          <w:szCs w:val="20"/>
        </w:rPr>
        <w:t xml:space="preserve"> Ebene noch kaum beachtet, so</w:t>
      </w:r>
      <w:r w:rsidR="00B232FD">
        <w:rPr>
          <w:color w:val="auto"/>
          <w:szCs w:val="20"/>
        </w:rPr>
        <w:t xml:space="preserve"> </w:t>
      </w:r>
      <w:r>
        <w:rPr>
          <w:color w:val="auto"/>
          <w:szCs w:val="20"/>
        </w:rPr>
        <w:t>dass sie oft nicht die Unterstützung zur beruflichen Weiterbildung erhält, die sie braucht.</w:t>
      </w:r>
    </w:p>
    <w:p w14:paraId="3EC05B69" w14:textId="77777777" w:rsidR="00844778" w:rsidRPr="009F6278" w:rsidRDefault="00844778" w:rsidP="00844778">
      <w:pPr>
        <w:rPr>
          <w:rFonts w:eastAsia="Verdana" w:cs="Verdana"/>
          <w:color w:val="auto"/>
          <w:szCs w:val="20"/>
          <w:lang w:eastAsia="en-US"/>
        </w:rPr>
      </w:pPr>
    </w:p>
    <w:p w14:paraId="747F9CAA" w14:textId="77777777" w:rsidR="00844778" w:rsidRPr="009F6278" w:rsidRDefault="00844778" w:rsidP="00844778">
      <w:pPr>
        <w:rPr>
          <w:rFonts w:eastAsia="Verdana" w:cs="Verdana"/>
          <w:color w:val="auto"/>
          <w:szCs w:val="20"/>
          <w:lang w:eastAsia="en-US"/>
        </w:rPr>
      </w:pPr>
    </w:p>
    <w:p w14:paraId="5EAA1793" w14:textId="77777777" w:rsidR="00844778" w:rsidRPr="009F6278" w:rsidRDefault="00844778" w:rsidP="00844778">
      <w:pPr>
        <w:rPr>
          <w:rFonts w:eastAsia="Verdana" w:cs="Verdana"/>
          <w:b/>
          <w:color w:val="263673"/>
          <w:sz w:val="24"/>
        </w:rPr>
      </w:pPr>
      <w:r>
        <w:rPr>
          <w:b/>
          <w:color w:val="263673"/>
          <w:sz w:val="24"/>
        </w:rPr>
        <w:t>Lehrende und Kompetenzen für den ökologischen Wandel</w:t>
      </w:r>
    </w:p>
    <w:p w14:paraId="3E5738F2" w14:textId="77777777" w:rsidR="00844778" w:rsidRPr="009F6278" w:rsidRDefault="00844778" w:rsidP="00844778">
      <w:pPr>
        <w:rPr>
          <w:rFonts w:eastAsia="Verdana" w:cs="Verdana"/>
          <w:b/>
          <w:color w:val="263673"/>
          <w:sz w:val="24"/>
          <w:lang w:eastAsia="en-US"/>
        </w:rPr>
      </w:pPr>
    </w:p>
    <w:p w14:paraId="33306DE3" w14:textId="77777777" w:rsidR="00844778" w:rsidRPr="009F6278" w:rsidRDefault="00844778" w:rsidP="00844778">
      <w:pPr>
        <w:rPr>
          <w:rFonts w:eastAsia="Verdana" w:cs="Verdana"/>
          <w:color w:val="auto"/>
          <w:szCs w:val="20"/>
        </w:rPr>
      </w:pPr>
      <w:r>
        <w:rPr>
          <w:color w:val="auto"/>
          <w:szCs w:val="20"/>
        </w:rPr>
        <w:t>In den letzten Jahren wurden für Lehrende mehrere Referenzrahmen für Nachhaltigkeitskompetenzen entwickelt und in Pilotprojekten erprobt. Diese haben bisher aber kaum Einfluss auf die Lehrerausbildung. Sie sind komplex, unterscheiden sich stark von den vorherrschenden Praktiken und lassen sich deshalb schwer in die schon jetzt überladenen Lehrpläne der Lehramtsstudiengänge integrieren.</w:t>
      </w:r>
    </w:p>
    <w:p w14:paraId="63F46C5D" w14:textId="77777777" w:rsidR="00844778" w:rsidRPr="009F6278" w:rsidRDefault="00844778" w:rsidP="00844778">
      <w:pPr>
        <w:rPr>
          <w:rFonts w:eastAsia="Verdana" w:cs="Verdana"/>
          <w:color w:val="auto"/>
          <w:szCs w:val="20"/>
          <w:lang w:eastAsia="en-US"/>
        </w:rPr>
      </w:pPr>
    </w:p>
    <w:p w14:paraId="32EE0FE4" w14:textId="7A457B24" w:rsidR="00844778" w:rsidRPr="009F6278" w:rsidRDefault="00844778" w:rsidP="00844778">
      <w:pPr>
        <w:rPr>
          <w:rFonts w:eastAsia="Verdana" w:cs="Verdana"/>
          <w:color w:val="auto"/>
          <w:szCs w:val="20"/>
        </w:rPr>
      </w:pPr>
      <w:r>
        <w:rPr>
          <w:color w:val="auto"/>
          <w:szCs w:val="20"/>
        </w:rPr>
        <w:t>Damit dies gelingen kann, müssen die bestehenden Referenzrahmen so angepasst werden, dass sie den Mikro-Kontext (Lehre</w:t>
      </w:r>
      <w:r w:rsidR="00B232FD">
        <w:rPr>
          <w:color w:val="auto"/>
          <w:szCs w:val="20"/>
        </w:rPr>
        <w:t>nde</w:t>
      </w:r>
      <w:r>
        <w:rPr>
          <w:color w:val="auto"/>
          <w:szCs w:val="20"/>
        </w:rPr>
        <w:t xml:space="preserve"> oder Lehramtskandidaten und Studiengänge), Meso-Kontext (Hochschulen) und Makro-Kontext (Bildungs- und Sozialsysteme) berücksichtigen. Die meisten Studien kommen zu dem Ergebnis, dass Angebote zur beruflichen Weiterbildung, die über einen längeren Zeitraum und jeweils mehrere Stunden erfolgen, besonders erfolgreich sind. Außerdem lernen Lehrerinnen und Lehrer am besten, wenn sich Kurse auf ein Thema konzentrieren, auf praktisches Lernen setzen, die Kooperation fördern, schulbasiert sind, bewährte Praktiken als Modell nutzen, die Unterstützung durch einen Mentor ermöglichen und Feedback und kritische Reflexion ermöglichen.</w:t>
      </w:r>
    </w:p>
    <w:p w14:paraId="71E46B14" w14:textId="77777777" w:rsidR="00844778" w:rsidRPr="009F6278" w:rsidRDefault="00844778" w:rsidP="00844778">
      <w:pPr>
        <w:rPr>
          <w:rFonts w:eastAsia="Verdana" w:cs="Verdana"/>
          <w:color w:val="auto"/>
          <w:szCs w:val="20"/>
          <w:lang w:eastAsia="en-US"/>
        </w:rPr>
      </w:pPr>
    </w:p>
    <w:p w14:paraId="62ECC285" w14:textId="77777777" w:rsidR="00844778" w:rsidRPr="009F6278" w:rsidRDefault="00844778" w:rsidP="00844778">
      <w:pPr>
        <w:rPr>
          <w:rFonts w:eastAsia="Verdana" w:cs="Verdana"/>
          <w:b/>
          <w:color w:val="263673"/>
          <w:sz w:val="24"/>
        </w:rPr>
      </w:pPr>
      <w:r>
        <w:rPr>
          <w:b/>
          <w:color w:val="263673"/>
          <w:sz w:val="24"/>
        </w:rPr>
        <w:t xml:space="preserve">Katalytische Ansatzpunkte für eine neue Aus- und Weiterbildung von Lehrern </w:t>
      </w:r>
    </w:p>
    <w:p w14:paraId="2FEF43A8" w14:textId="77777777" w:rsidR="00844778" w:rsidRPr="009F6278" w:rsidRDefault="00844778" w:rsidP="00844778">
      <w:pPr>
        <w:rPr>
          <w:rFonts w:eastAsia="Verdana" w:cs="Verdana"/>
          <w:b/>
          <w:color w:val="263673"/>
          <w:sz w:val="24"/>
          <w:lang w:eastAsia="en-US"/>
        </w:rPr>
      </w:pPr>
    </w:p>
    <w:p w14:paraId="0903479F" w14:textId="1994C81E" w:rsidR="00844778" w:rsidRPr="009F6278" w:rsidRDefault="00844778" w:rsidP="00844778">
      <w:pPr>
        <w:rPr>
          <w:rFonts w:eastAsia="Verdana" w:cs="Verdana"/>
          <w:color w:val="auto"/>
          <w:szCs w:val="20"/>
        </w:rPr>
      </w:pPr>
      <w:r>
        <w:rPr>
          <w:color w:val="auto"/>
          <w:szCs w:val="20"/>
        </w:rPr>
        <w:t xml:space="preserve">Dieser Bericht skizziert acht katalytische Punkte und Maßnahmen, die für die Integration der BNE in die Aus- und Weiterbildung von </w:t>
      </w:r>
      <w:r w:rsidR="00235B56">
        <w:rPr>
          <w:color w:val="auto"/>
          <w:szCs w:val="20"/>
        </w:rPr>
        <w:t xml:space="preserve">Lehrerinnen und </w:t>
      </w:r>
      <w:r>
        <w:rPr>
          <w:color w:val="auto"/>
          <w:szCs w:val="20"/>
        </w:rPr>
        <w:t>Lehrern und die Vermittlung von Nachhaltigkeitskompetenzen entscheidend sein können:</w:t>
      </w:r>
    </w:p>
    <w:p w14:paraId="5DDF4C18" w14:textId="77777777" w:rsidR="00844778" w:rsidRPr="009F6278" w:rsidRDefault="00844778" w:rsidP="00844778">
      <w:pPr>
        <w:rPr>
          <w:rFonts w:eastAsia="Verdana" w:cs="Verdana"/>
          <w:color w:val="auto"/>
          <w:szCs w:val="20"/>
          <w:lang w:eastAsia="en-US"/>
        </w:rPr>
      </w:pPr>
    </w:p>
    <w:p w14:paraId="5A770A6F" w14:textId="77777777" w:rsidR="00844778" w:rsidRPr="009F6278" w:rsidRDefault="00844778" w:rsidP="00844778">
      <w:pPr>
        <w:numPr>
          <w:ilvl w:val="0"/>
          <w:numId w:val="18"/>
        </w:numPr>
        <w:pBdr>
          <w:top w:val="nil"/>
          <w:left w:val="nil"/>
          <w:bottom w:val="nil"/>
          <w:right w:val="nil"/>
          <w:between w:val="nil"/>
        </w:pBdr>
        <w:rPr>
          <w:rFonts w:eastAsia="Verdana" w:cs="Verdana"/>
          <w:b/>
          <w:color w:val="000000"/>
          <w:szCs w:val="20"/>
        </w:rPr>
      </w:pPr>
      <w:r>
        <w:rPr>
          <w:b/>
          <w:color w:val="263673"/>
          <w:szCs w:val="20"/>
        </w:rPr>
        <w:t>Politischer Wille zur BNE:</w:t>
      </w:r>
      <w:r>
        <w:t xml:space="preserve"> </w:t>
      </w:r>
      <w:r>
        <w:rPr>
          <w:color w:val="000000"/>
          <w:szCs w:val="20"/>
        </w:rPr>
        <w:t>Politischer Wille und Führungsstärke auf höchster Ebene sind nachweislich katalytische Faktoren für Veränderungen und die Einbindung von BNE in die Lehrerausbildung. Entsprechende Initiativen haben eine höhere Erfolgschance, wenn sich all betroffenen Behörden bzw. Ministerien gemeinsam für BNE einsetzen. Dasselbe gilt, wenn diese Initiativen auf die nationalen bildungspolitischen Ziele oder Prioritäten abgestimmt werden.</w:t>
      </w:r>
    </w:p>
    <w:p w14:paraId="23D83CBC" w14:textId="77777777" w:rsidR="00844778" w:rsidRPr="009F6278" w:rsidRDefault="00844778" w:rsidP="00844778">
      <w:pPr>
        <w:pBdr>
          <w:top w:val="nil"/>
          <w:left w:val="nil"/>
          <w:bottom w:val="nil"/>
          <w:right w:val="nil"/>
          <w:between w:val="nil"/>
        </w:pBdr>
        <w:ind w:left="360" w:hanging="720"/>
        <w:rPr>
          <w:rFonts w:eastAsia="Verdana" w:cs="Verdana"/>
          <w:b/>
          <w:color w:val="000000"/>
          <w:szCs w:val="20"/>
          <w:lang w:eastAsia="en-US"/>
        </w:rPr>
      </w:pPr>
    </w:p>
    <w:p w14:paraId="399ECE2A" w14:textId="77777777" w:rsidR="00844778" w:rsidRPr="00CA3231" w:rsidRDefault="00844778" w:rsidP="00844778">
      <w:pPr>
        <w:numPr>
          <w:ilvl w:val="0"/>
          <w:numId w:val="18"/>
        </w:numPr>
        <w:pBdr>
          <w:top w:val="nil"/>
          <w:left w:val="nil"/>
          <w:bottom w:val="nil"/>
          <w:right w:val="nil"/>
          <w:between w:val="nil"/>
        </w:pBdr>
        <w:rPr>
          <w:rFonts w:eastAsia="Verdana" w:cs="Verdana"/>
          <w:b/>
          <w:color w:val="000000"/>
          <w:szCs w:val="20"/>
        </w:rPr>
      </w:pPr>
      <w:bookmarkStart w:id="4" w:name="_heading=h.1fob9te"/>
      <w:bookmarkEnd w:id="4"/>
      <w:r>
        <w:rPr>
          <w:b/>
          <w:color w:val="263673"/>
          <w:szCs w:val="20"/>
        </w:rPr>
        <w:t>Professionelle Kompetenzen und Standards –</w:t>
      </w:r>
      <w:r>
        <w:t xml:space="preserve"> </w:t>
      </w:r>
      <w:r>
        <w:rPr>
          <w:b/>
          <w:color w:val="263673"/>
          <w:szCs w:val="20"/>
        </w:rPr>
        <w:t>Qualitätsinitiativen an Schulen:</w:t>
      </w:r>
      <w:r>
        <w:t xml:space="preserve"> die Integration von BNE in die professionellen Standards von Lehrenden ist eines der wirksamsten Verfahren, um Nachhaltigkeit zu verankern und hochwertige Lernerfahrungen zu fördern. Dazu müssen Erwartungen und Angebote für Lehrerinnen und Lehrer geschaffen werden, in ihrer beruflichen Laufbahn Kompetenzen im Bereich BNE zu erwerben.</w:t>
      </w:r>
    </w:p>
    <w:p w14:paraId="1C58013E" w14:textId="77777777" w:rsidR="00844778" w:rsidRPr="009F6278" w:rsidRDefault="00844778" w:rsidP="00844778">
      <w:pPr>
        <w:pBdr>
          <w:top w:val="nil"/>
          <w:left w:val="nil"/>
          <w:bottom w:val="nil"/>
          <w:right w:val="nil"/>
          <w:between w:val="nil"/>
        </w:pBdr>
        <w:ind w:left="360" w:hanging="720"/>
        <w:rPr>
          <w:rFonts w:eastAsia="Verdana" w:cs="Verdana"/>
          <w:b/>
          <w:color w:val="000000"/>
          <w:szCs w:val="20"/>
          <w:lang w:eastAsia="en-US"/>
        </w:rPr>
      </w:pPr>
    </w:p>
    <w:p w14:paraId="77347525" w14:textId="3B469551" w:rsidR="00844778" w:rsidRPr="009F6278" w:rsidRDefault="00844778" w:rsidP="00844778">
      <w:pPr>
        <w:numPr>
          <w:ilvl w:val="0"/>
          <w:numId w:val="18"/>
        </w:numPr>
        <w:pBdr>
          <w:top w:val="nil"/>
          <w:left w:val="nil"/>
          <w:bottom w:val="nil"/>
          <w:right w:val="nil"/>
          <w:between w:val="nil"/>
        </w:pBdr>
        <w:rPr>
          <w:rFonts w:eastAsia="Verdana" w:cs="Verdana"/>
          <w:b/>
          <w:color w:val="000000"/>
          <w:szCs w:val="20"/>
        </w:rPr>
      </w:pPr>
      <w:bookmarkStart w:id="5" w:name="_heading=h.3znysh7"/>
      <w:bookmarkEnd w:id="5"/>
      <w:r>
        <w:rPr>
          <w:b/>
          <w:color w:val="263673"/>
          <w:szCs w:val="20"/>
        </w:rPr>
        <w:t>Anerkennung und Ehrungen - Anreize und Motivation für Lehrende:</w:t>
      </w:r>
      <w:r>
        <w:t xml:space="preserve"> </w:t>
      </w:r>
      <w:r>
        <w:rPr>
          <w:color w:val="000000"/>
          <w:szCs w:val="20"/>
        </w:rPr>
        <w:t xml:space="preserve">Wettbewerbe können Lehrende dazu motivieren, in das Thema BNE einzusteigen oder sich eingehender damit zu beschäftigen. Auch die Einbeziehung von BNE-Kriterien in Stellen- und Aufgabenbeschreibungen </w:t>
      </w:r>
      <w:r w:rsidR="00235B56">
        <w:rPr>
          <w:color w:val="000000"/>
          <w:szCs w:val="20"/>
        </w:rPr>
        <w:t xml:space="preserve">kann </w:t>
      </w:r>
      <w:r>
        <w:rPr>
          <w:color w:val="000000"/>
          <w:szCs w:val="20"/>
        </w:rPr>
        <w:t xml:space="preserve">nachweislich dazu führen, dass mehr Weiterbildungsangebote zum Thema Nachhaltigkeit wahrgenommen werden. Lehrer und die Personen, die sie ausbilden, haben nur dann Anreize zur beruflichen </w:t>
      </w:r>
      <w:r>
        <w:rPr>
          <w:color w:val="000000"/>
          <w:szCs w:val="20"/>
        </w:rPr>
        <w:lastRenderedPageBreak/>
        <w:t>Weiterbildung im Bereich BNE, wenn die erworbenen Kompetenzen auch anerkannt und honoriert werden.</w:t>
      </w:r>
    </w:p>
    <w:p w14:paraId="327F138A" w14:textId="77777777" w:rsidR="00844778" w:rsidRPr="009F6278" w:rsidRDefault="00844778" w:rsidP="00844778">
      <w:pPr>
        <w:pBdr>
          <w:top w:val="nil"/>
          <w:left w:val="nil"/>
          <w:bottom w:val="nil"/>
          <w:right w:val="nil"/>
          <w:between w:val="nil"/>
        </w:pBdr>
        <w:ind w:left="360" w:hanging="720"/>
        <w:rPr>
          <w:rFonts w:eastAsia="Verdana" w:cs="Verdana"/>
          <w:b/>
          <w:color w:val="000000"/>
          <w:szCs w:val="20"/>
          <w:lang w:eastAsia="en-US"/>
        </w:rPr>
      </w:pPr>
    </w:p>
    <w:p w14:paraId="501D5BCA" w14:textId="77777777" w:rsidR="00844778" w:rsidRPr="009F6278" w:rsidRDefault="00844778" w:rsidP="00844778">
      <w:pPr>
        <w:numPr>
          <w:ilvl w:val="0"/>
          <w:numId w:val="18"/>
        </w:numPr>
        <w:pBdr>
          <w:top w:val="nil"/>
          <w:left w:val="nil"/>
          <w:bottom w:val="nil"/>
          <w:right w:val="nil"/>
          <w:between w:val="nil"/>
        </w:pBdr>
        <w:rPr>
          <w:rFonts w:eastAsia="Verdana" w:cs="Verdana"/>
          <w:b/>
          <w:color w:val="000000"/>
          <w:szCs w:val="20"/>
        </w:rPr>
      </w:pPr>
      <w:bookmarkStart w:id="6" w:name="_heading=h.2et92p0"/>
      <w:bookmarkEnd w:id="6"/>
      <w:r>
        <w:rPr>
          <w:b/>
          <w:color w:val="263673"/>
          <w:szCs w:val="20"/>
        </w:rPr>
        <w:t xml:space="preserve">Microcredentials und Zertifizierung von Lernerfolgen: </w:t>
      </w:r>
      <w:r>
        <w:rPr>
          <w:color w:val="000000"/>
          <w:szCs w:val="20"/>
        </w:rPr>
        <w:t>Kurzfristig bieten Microcredentials neue Wege und viel Potenzial für die Durchsetzung von BNE in Schulen und der Aus- und Weiterbildung von Lehrern. Wie Microcredentials in BNE am besten entwickelt und eingesetzt werden, muss weiter erprobt werden. Die Herausforderung besteht darin, Microcredentials anzubieten, die flexibel und relevant sind und allen Lehrenden dieselben Chancen bieten, ihre beruflichen Kompetenzen so zu zertifizieren, dass die Zertifizierung einschlägig und zwischen den Mitgliedstaaten vergleichbar ist.</w:t>
      </w:r>
    </w:p>
    <w:p w14:paraId="1157393D" w14:textId="77777777" w:rsidR="00844778" w:rsidRPr="009F6278" w:rsidRDefault="00844778" w:rsidP="00844778">
      <w:pPr>
        <w:pBdr>
          <w:top w:val="nil"/>
          <w:left w:val="nil"/>
          <w:bottom w:val="nil"/>
          <w:right w:val="nil"/>
          <w:between w:val="nil"/>
        </w:pBdr>
        <w:ind w:left="720" w:hanging="720"/>
        <w:rPr>
          <w:rFonts w:eastAsia="Verdana" w:cs="Verdana"/>
          <w:i/>
          <w:szCs w:val="20"/>
          <w:lang w:eastAsia="en-US"/>
        </w:rPr>
      </w:pPr>
    </w:p>
    <w:p w14:paraId="5A3B9F5E" w14:textId="77777777" w:rsidR="00844778" w:rsidRPr="009F6278" w:rsidRDefault="00844778" w:rsidP="00844778">
      <w:pPr>
        <w:numPr>
          <w:ilvl w:val="0"/>
          <w:numId w:val="18"/>
        </w:numPr>
        <w:pBdr>
          <w:top w:val="nil"/>
          <w:left w:val="nil"/>
          <w:bottom w:val="nil"/>
          <w:right w:val="nil"/>
          <w:between w:val="nil"/>
        </w:pBdr>
        <w:rPr>
          <w:rFonts w:eastAsia="Verdana" w:cs="Verdana"/>
          <w:color w:val="000000"/>
          <w:szCs w:val="20"/>
        </w:rPr>
      </w:pPr>
      <w:bookmarkStart w:id="7" w:name="_heading=h.tyjcwt"/>
      <w:bookmarkEnd w:id="7"/>
      <w:r>
        <w:rPr>
          <w:b/>
          <w:color w:val="263673"/>
          <w:szCs w:val="20"/>
        </w:rPr>
        <w:t xml:space="preserve">Unterrichtsmaterial für eine nachhaltige Zukunft: </w:t>
      </w:r>
      <w:r>
        <w:rPr>
          <w:color w:val="000000"/>
          <w:szCs w:val="20"/>
        </w:rPr>
        <w:t>Um allen Schulen die Teilnahme an BNE-Initiativen zu ermöglichen, ist es wichtig, Unterrichtsmaterial zu entwickeln, das Lehrende bei der Vermittlung des Themas unterstützt. Auch nationale Stellen, die die Aus- und Weiterbildung von Lehrern auf BNE umstellen wollen, müssen überlegen, wie sie bestehende Materialien anpassen oder neue entwickeln können. Diese Materialien müssen klar und ausdrücklich Ziele identifizieren, die den Bedürfnissen von Lehrerinnen und Lehrern entsprechen, auf umfassenden Pilotstudien basieren und regelmäßig überprüft und verbessert werden.</w:t>
      </w:r>
    </w:p>
    <w:p w14:paraId="3C5DBA8E" w14:textId="77777777" w:rsidR="00844778" w:rsidRPr="009F6278" w:rsidRDefault="00844778" w:rsidP="00844778">
      <w:pPr>
        <w:pBdr>
          <w:top w:val="nil"/>
          <w:left w:val="nil"/>
          <w:bottom w:val="nil"/>
          <w:right w:val="nil"/>
          <w:between w:val="nil"/>
        </w:pBdr>
        <w:ind w:left="720" w:hanging="720"/>
        <w:rPr>
          <w:rFonts w:eastAsia="Verdana" w:cs="Verdana"/>
          <w:i/>
          <w:szCs w:val="20"/>
          <w:lang w:eastAsia="en-US"/>
        </w:rPr>
      </w:pPr>
    </w:p>
    <w:p w14:paraId="72CAB884" w14:textId="1DDB2130" w:rsidR="00844778" w:rsidRPr="009F6278" w:rsidRDefault="00844778" w:rsidP="00844778">
      <w:pPr>
        <w:numPr>
          <w:ilvl w:val="0"/>
          <w:numId w:val="18"/>
        </w:numPr>
        <w:pBdr>
          <w:top w:val="nil"/>
          <w:left w:val="nil"/>
          <w:bottom w:val="nil"/>
          <w:right w:val="nil"/>
          <w:between w:val="nil"/>
        </w:pBdr>
        <w:rPr>
          <w:rFonts w:eastAsia="Verdana" w:cs="Verdana"/>
          <w:color w:val="000000"/>
          <w:szCs w:val="20"/>
        </w:rPr>
      </w:pPr>
      <w:bookmarkStart w:id="8" w:name="_heading=h.3dy6vkm"/>
      <w:bookmarkEnd w:id="8"/>
      <w:r>
        <w:rPr>
          <w:b/>
          <w:color w:val="263673"/>
          <w:szCs w:val="20"/>
        </w:rPr>
        <w:t xml:space="preserve">Gemeinsam etwas verändern - kollaborative Recherche und Peer Learning: </w:t>
      </w:r>
      <w:r>
        <w:rPr>
          <w:color w:val="000000"/>
          <w:szCs w:val="20"/>
        </w:rPr>
        <w:t>Wie sich gezeigt hat, sind BNE-Netzwerke und -Plattformen wichtige Instrumente, um einen Kulturwandel in Schulen und bei der Aus- und Weiterbildung von Lehrenden anzustoßen, insbesondere, wenn die Regierung nicht genug für dieses Thema tut oder vor Ort Möglichkeiten zum Erwerb von Nachhaltigkeitskompetenzen fehlen. Auch partizipatorische Rechercheprojekte und „Change Academies“ bieten eine ideale Plattform, durch die Bildungseinrichtungen ihr Verständnis und ihre Vorurteile zum Thema Nachhaltigkeit hinterfragen und gemeinsam erforschen können, wie sich authentische Lernmöglichkeiten schaffen lassen.</w:t>
      </w:r>
    </w:p>
    <w:p w14:paraId="6615A579" w14:textId="77777777" w:rsidR="00844778" w:rsidRPr="009F6278" w:rsidRDefault="00844778" w:rsidP="00844778">
      <w:pPr>
        <w:pBdr>
          <w:top w:val="nil"/>
          <w:left w:val="nil"/>
          <w:bottom w:val="nil"/>
          <w:right w:val="nil"/>
          <w:between w:val="nil"/>
        </w:pBdr>
        <w:ind w:left="720" w:hanging="720"/>
        <w:rPr>
          <w:rFonts w:eastAsia="Verdana" w:cs="Verdana"/>
          <w:i/>
          <w:szCs w:val="20"/>
          <w:lang w:eastAsia="en-US"/>
        </w:rPr>
      </w:pPr>
    </w:p>
    <w:p w14:paraId="677A072B" w14:textId="3DC62AD6" w:rsidR="00844778" w:rsidRPr="009F6278" w:rsidRDefault="00844778" w:rsidP="00844778">
      <w:pPr>
        <w:numPr>
          <w:ilvl w:val="0"/>
          <w:numId w:val="18"/>
        </w:numPr>
        <w:pBdr>
          <w:top w:val="nil"/>
          <w:left w:val="nil"/>
          <w:bottom w:val="nil"/>
          <w:right w:val="nil"/>
          <w:between w:val="nil"/>
        </w:pBdr>
        <w:rPr>
          <w:rFonts w:eastAsia="Verdana" w:cs="Verdana"/>
          <w:i/>
          <w:szCs w:val="20"/>
        </w:rPr>
      </w:pPr>
      <w:bookmarkStart w:id="9" w:name="_heading=h.1t3h5sf"/>
      <w:bookmarkEnd w:id="9"/>
      <w:r>
        <w:rPr>
          <w:b/>
          <w:color w:val="263673"/>
          <w:szCs w:val="20"/>
        </w:rPr>
        <w:t>BNE als Chance für Innovation und neue Konzepte:</w:t>
      </w:r>
      <w:r>
        <w:rPr>
          <w:i/>
          <w:szCs w:val="20"/>
        </w:rPr>
        <w:t xml:space="preserve"> </w:t>
      </w:r>
      <w:r>
        <w:rPr>
          <w:color w:val="000000"/>
          <w:szCs w:val="20"/>
        </w:rPr>
        <w:t>Wenn Initiativen über die unmittelbare Auseinandersetzung mit der Umwelt und Nachhaltigkeit hinaus den umfassenden Wert der BNE für das Bildungssystem und die Lernenden betonen, können sie das Engagement von Lehre</w:t>
      </w:r>
      <w:r w:rsidR="00235B56">
        <w:rPr>
          <w:color w:val="000000"/>
          <w:szCs w:val="20"/>
        </w:rPr>
        <w:t>nden</w:t>
      </w:r>
      <w:r>
        <w:rPr>
          <w:color w:val="000000"/>
          <w:szCs w:val="20"/>
        </w:rPr>
        <w:t xml:space="preserve"> und den Personen, die Lehre</w:t>
      </w:r>
      <w:r w:rsidR="00235B56">
        <w:rPr>
          <w:color w:val="000000"/>
          <w:szCs w:val="20"/>
        </w:rPr>
        <w:t>nde</w:t>
      </w:r>
      <w:r>
        <w:rPr>
          <w:color w:val="000000"/>
          <w:szCs w:val="20"/>
        </w:rPr>
        <w:t xml:space="preserve"> aus- und weiterbilden, vertiefen. Und sie erreichen auch Lehre</w:t>
      </w:r>
      <w:r w:rsidR="00235B56">
        <w:rPr>
          <w:color w:val="000000"/>
          <w:szCs w:val="20"/>
        </w:rPr>
        <w:t>nde</w:t>
      </w:r>
      <w:r>
        <w:rPr>
          <w:color w:val="000000"/>
          <w:szCs w:val="20"/>
        </w:rPr>
        <w:t>, die sich noch nie mit Nachhaltigkeit auseinandergesetzt haben, sich aber für Bildungsqualität und ein besseres Lernumfeld für die Schülerinnen und Schüler interessieren. Auch Initiativen, die BNE mit einer Reform der allgemeinen didaktischen Methoden oder anderen bildungspolitischen Zielen wie dem digitalen Wandel verbinden, haben bessere Erfolgschancen.</w:t>
      </w:r>
    </w:p>
    <w:p w14:paraId="4F71F242" w14:textId="77777777" w:rsidR="00844778" w:rsidRPr="009F6278" w:rsidRDefault="00844778" w:rsidP="00844778">
      <w:pPr>
        <w:pBdr>
          <w:top w:val="nil"/>
          <w:left w:val="nil"/>
          <w:bottom w:val="nil"/>
          <w:right w:val="nil"/>
          <w:between w:val="nil"/>
        </w:pBdr>
        <w:ind w:left="720" w:hanging="720"/>
        <w:rPr>
          <w:rFonts w:eastAsia="Verdana" w:cs="Verdana"/>
          <w:i/>
          <w:szCs w:val="20"/>
          <w:lang w:eastAsia="en-US"/>
        </w:rPr>
      </w:pPr>
    </w:p>
    <w:p w14:paraId="6167AE8F" w14:textId="7363E930" w:rsidR="00844778" w:rsidRPr="009F6278" w:rsidRDefault="00844778" w:rsidP="00844778">
      <w:pPr>
        <w:numPr>
          <w:ilvl w:val="0"/>
          <w:numId w:val="18"/>
        </w:numPr>
        <w:pBdr>
          <w:top w:val="nil"/>
          <w:left w:val="nil"/>
          <w:bottom w:val="nil"/>
          <w:right w:val="nil"/>
          <w:between w:val="nil"/>
        </w:pBdr>
        <w:rPr>
          <w:rFonts w:eastAsia="Verdana" w:cs="Verdana"/>
          <w:b/>
          <w:color w:val="263673"/>
          <w:szCs w:val="20"/>
        </w:rPr>
      </w:pPr>
      <w:r>
        <w:rPr>
          <w:b/>
          <w:color w:val="263673"/>
          <w:szCs w:val="20"/>
        </w:rPr>
        <w:t xml:space="preserve">Frische Ideen und Visionen - Bildung der Zukunft und neue Technologien: </w:t>
      </w:r>
      <w:r>
        <w:rPr>
          <w:color w:val="000000"/>
          <w:szCs w:val="20"/>
        </w:rPr>
        <w:t xml:space="preserve">Wie Studien zeigen, werden Lehrende oft inspiriert, ihre Unterrichtspraktiken in Bezug auf Nachhaltigkeit neu zu denken, wenn sie in Kontakt mit Forschungseinrichtungen und -Teams kommen, die sich mit der Bildung der Zukunft und digitalen Lernprojekten beschäftigen. Entsprechende Plattformen haben das Potenzial, Lernerfahrungen zum Thema Nachhaltigkeit zu konzipieren und mit Hilfe neuer Technologien alternative Zukunftsmodelle zu visualisieren. Allerdings ist zu bedenken, dass sich zwar manche </w:t>
      </w:r>
      <w:r w:rsidR="00235B56">
        <w:rPr>
          <w:color w:val="000000"/>
          <w:szCs w:val="20"/>
        </w:rPr>
        <w:t xml:space="preserve">Lehrerinnen und </w:t>
      </w:r>
      <w:r>
        <w:rPr>
          <w:color w:val="000000"/>
          <w:szCs w:val="20"/>
        </w:rPr>
        <w:t>Lehrer für digitale Innovationen begeistern, andere sich aber auch vor Veränderungen durch solche Technologien fürchten.</w:t>
      </w:r>
    </w:p>
    <w:p w14:paraId="61A082F5" w14:textId="77777777" w:rsidR="00844778" w:rsidRPr="009F6278" w:rsidRDefault="00844778" w:rsidP="00844778">
      <w:pPr>
        <w:rPr>
          <w:rFonts w:eastAsia="Verdana" w:cs="Verdana"/>
          <w:b/>
          <w:color w:val="auto"/>
          <w:szCs w:val="20"/>
          <w:lang w:eastAsia="en-US"/>
        </w:rPr>
      </w:pPr>
    </w:p>
    <w:p w14:paraId="65CCD721" w14:textId="77777777" w:rsidR="00844778" w:rsidRPr="009F6278" w:rsidRDefault="00844778" w:rsidP="00844778">
      <w:pPr>
        <w:rPr>
          <w:rFonts w:eastAsia="Verdana" w:cs="Verdana"/>
          <w:b/>
          <w:color w:val="263673"/>
          <w:szCs w:val="20"/>
        </w:rPr>
      </w:pPr>
      <w:r>
        <w:rPr>
          <w:b/>
          <w:color w:val="263673"/>
          <w:szCs w:val="20"/>
        </w:rPr>
        <w:t>Empfehlungen</w:t>
      </w:r>
    </w:p>
    <w:p w14:paraId="7E65FCED" w14:textId="77777777" w:rsidR="00844778" w:rsidRPr="009F6278" w:rsidRDefault="00844778" w:rsidP="00844778">
      <w:pPr>
        <w:rPr>
          <w:rFonts w:eastAsia="Verdana" w:cs="Verdana"/>
          <w:b/>
          <w:color w:val="263673"/>
          <w:szCs w:val="20"/>
          <w:lang w:eastAsia="en-US"/>
        </w:rPr>
      </w:pPr>
    </w:p>
    <w:p w14:paraId="29A51E8A" w14:textId="77777777" w:rsidR="00844778" w:rsidRPr="009F6278" w:rsidRDefault="00844778" w:rsidP="00844778">
      <w:pPr>
        <w:rPr>
          <w:rFonts w:eastAsia="Verdana" w:cs="Verdana"/>
          <w:color w:val="auto"/>
          <w:szCs w:val="20"/>
        </w:rPr>
      </w:pPr>
      <w:r>
        <w:rPr>
          <w:color w:val="auto"/>
          <w:szCs w:val="20"/>
        </w:rPr>
        <w:t>Der Bericht enthält die folgenden Empfehlungen, die sich vor allem an die Politik richten:</w:t>
      </w:r>
    </w:p>
    <w:p w14:paraId="3E915326" w14:textId="77777777" w:rsidR="00844778" w:rsidRPr="009F6278" w:rsidRDefault="00844778" w:rsidP="00844778">
      <w:pPr>
        <w:rPr>
          <w:rFonts w:ascii="Times New Roman" w:hAnsi="Times New Roman"/>
          <w:color w:val="auto"/>
          <w:sz w:val="24"/>
          <w:lang w:eastAsia="en-US"/>
        </w:rPr>
      </w:pPr>
    </w:p>
    <w:p w14:paraId="682FA96D" w14:textId="1F675A3F"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lastRenderedPageBreak/>
        <w:t>Empfehlung 1.</w:t>
      </w:r>
      <w:r>
        <w:rPr>
          <w:color w:val="000000"/>
          <w:szCs w:val="20"/>
        </w:rPr>
        <w:t xml:space="preserve"> </w:t>
      </w:r>
      <w:r>
        <w:rPr>
          <w:b/>
          <w:color w:val="000000"/>
          <w:szCs w:val="20"/>
        </w:rPr>
        <w:t xml:space="preserve">Vorbilder. </w:t>
      </w:r>
      <w:r>
        <w:rPr>
          <w:color w:val="000000"/>
          <w:szCs w:val="20"/>
        </w:rPr>
        <w:t xml:space="preserve"> EU-Mitgliedstaaten, die sich auf höchster politischer Ebene dafür stark machen, BNE in die Aus- und Weiterbildung von Lehrenden zu integrieren, sollten ihre Vorbildrolle und ihre Erfolge herausstellen. Damit machen sie andere Länder auf diese Agenda aufmerksam.</w:t>
      </w:r>
      <w:r>
        <w:rPr>
          <w:b/>
          <w:i/>
          <w:color w:val="263673"/>
          <w:szCs w:val="20"/>
        </w:rPr>
        <w:t xml:space="preserve"> </w:t>
      </w:r>
      <w:r>
        <w:rPr>
          <w:color w:val="000000"/>
          <w:szCs w:val="20"/>
        </w:rPr>
        <w:t>Für kohärente Maßnahmen und die optimale Nutzung von Ressourcen sollte</w:t>
      </w:r>
      <w:r w:rsidR="00235B56">
        <w:rPr>
          <w:color w:val="000000"/>
          <w:szCs w:val="20"/>
        </w:rPr>
        <w:t>n</w:t>
      </w:r>
      <w:r>
        <w:rPr>
          <w:color w:val="000000"/>
          <w:szCs w:val="20"/>
        </w:rPr>
        <w:t xml:space="preserve"> sich alle beteiligten Ministerien und Behörden für BNE engagieren.</w:t>
      </w:r>
      <w:r>
        <w:rPr>
          <w:i/>
          <w:color w:val="000000"/>
          <w:szCs w:val="20"/>
        </w:rPr>
        <w:t xml:space="preserve"> </w:t>
      </w:r>
      <w:r>
        <w:rPr>
          <w:color w:val="000000"/>
          <w:szCs w:val="20"/>
        </w:rPr>
        <w:t>Eine Möglichkeit dazu ist die Dokumentation und Ehrung vorbildlicher Praktiken.</w:t>
      </w:r>
    </w:p>
    <w:p w14:paraId="0783A586" w14:textId="77777777" w:rsidR="00844778" w:rsidRPr="009F6278" w:rsidRDefault="00844778" w:rsidP="00844778">
      <w:pPr>
        <w:pBdr>
          <w:top w:val="nil"/>
          <w:left w:val="nil"/>
          <w:bottom w:val="nil"/>
          <w:right w:val="nil"/>
          <w:between w:val="nil"/>
        </w:pBdr>
        <w:ind w:left="360"/>
        <w:rPr>
          <w:rFonts w:eastAsia="Verdana" w:cs="Verdana"/>
          <w:i/>
          <w:color w:val="000000"/>
          <w:szCs w:val="20"/>
          <w:lang w:eastAsia="en-US"/>
        </w:rPr>
      </w:pPr>
    </w:p>
    <w:p w14:paraId="6071C0DF" w14:textId="60A6DCDB"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Empfehlung 2.</w:t>
      </w:r>
      <w:r>
        <w:rPr>
          <w:color w:val="000000"/>
          <w:szCs w:val="20"/>
        </w:rPr>
        <w:t xml:space="preserve"> </w:t>
      </w:r>
      <w:r>
        <w:rPr>
          <w:b/>
          <w:color w:val="000000"/>
          <w:szCs w:val="20"/>
        </w:rPr>
        <w:t xml:space="preserve">Kooperation. </w:t>
      </w:r>
      <w:r>
        <w:rPr>
          <w:color w:val="000000"/>
          <w:szCs w:val="20"/>
        </w:rPr>
        <w:t>Behörden, Organisationen und Berufsverbände sollten gemeinsam überlegen, wie BNE am besten in berufliche Standards oder Referenzrahmen für Lehrende integrieren werden können. Dazu sollte bei der Definition, was gut qualifizierte und erfolgreiche Lehre</w:t>
      </w:r>
      <w:r w:rsidR="00235B56">
        <w:rPr>
          <w:color w:val="000000"/>
          <w:szCs w:val="20"/>
        </w:rPr>
        <w:t>nde</w:t>
      </w:r>
      <w:r>
        <w:rPr>
          <w:color w:val="000000"/>
          <w:szCs w:val="20"/>
        </w:rPr>
        <w:t xml:space="preserve"> ausmacht auch das Thema BNE berücksichtigt werden. Außerdem sollten Profile, Bewertungssysteme und Angebote entwickelt werden, mit denen Lehrende motiviert und in die Lage versetzt werden, Kompetenzen in diesem Bereich zu erwerben und nachzuweisen. Es ist wichtig, dass dies in kollaborativen Prozessen erfolgt, an denen immer auch Lehrende beteiligt sind.</w:t>
      </w:r>
    </w:p>
    <w:p w14:paraId="070117E3" w14:textId="77777777" w:rsidR="00844778" w:rsidRPr="009F6278" w:rsidRDefault="00844778" w:rsidP="00844778">
      <w:pPr>
        <w:ind w:left="720"/>
        <w:rPr>
          <w:rFonts w:eastAsia="Verdana" w:cs="Verdana"/>
          <w:i/>
          <w:color w:val="000000"/>
          <w:szCs w:val="20"/>
        </w:rPr>
      </w:pPr>
    </w:p>
    <w:p w14:paraId="60B95E44" w14:textId="1CA018A3" w:rsidR="00844778" w:rsidRPr="00E277A7" w:rsidRDefault="00844778" w:rsidP="00E277A7">
      <w:pPr>
        <w:numPr>
          <w:ilvl w:val="0"/>
          <w:numId w:val="19"/>
        </w:numPr>
        <w:pBdr>
          <w:top w:val="nil"/>
          <w:left w:val="nil"/>
          <w:bottom w:val="nil"/>
          <w:right w:val="nil"/>
          <w:between w:val="nil"/>
        </w:pBdr>
        <w:rPr>
          <w:rFonts w:eastAsia="Verdana" w:cs="Verdana"/>
          <w:i/>
          <w:color w:val="000000"/>
          <w:szCs w:val="20"/>
        </w:rPr>
      </w:pPr>
      <w:r>
        <w:rPr>
          <w:b/>
          <w:color w:val="263673"/>
          <w:szCs w:val="20"/>
        </w:rPr>
        <w:t>Empfehlung 3.</w:t>
      </w:r>
      <w:r>
        <w:rPr>
          <w:color w:val="000000"/>
          <w:szCs w:val="20"/>
        </w:rPr>
        <w:t xml:space="preserve"> </w:t>
      </w:r>
      <w:r>
        <w:rPr>
          <w:b/>
          <w:color w:val="000000"/>
          <w:szCs w:val="20"/>
        </w:rPr>
        <w:t>Motivation.</w:t>
      </w:r>
      <w:r>
        <w:rPr>
          <w:color w:val="000000"/>
          <w:szCs w:val="20"/>
        </w:rPr>
        <w:t xml:space="preserve"> Instrumente zur Selbsteinschätzung und Reflexion sind gut geeignet, um die berufliche Weiterbildung von Lehrenden zu unterstützen. Dazu sollten Netzwerke von Lehre</w:t>
      </w:r>
      <w:r w:rsidR="00587209">
        <w:rPr>
          <w:color w:val="000000"/>
          <w:szCs w:val="20"/>
        </w:rPr>
        <w:t>nden</w:t>
      </w:r>
      <w:r>
        <w:rPr>
          <w:color w:val="000000"/>
          <w:szCs w:val="20"/>
        </w:rPr>
        <w:t>, Forschenden und „kritischen Freunden“ eingerichtet werden, die dazu ermutigen, bestehende Praktiken sorgfältig zu evaluieren und in Frage zu stellen. Unterstützt werden könnte dies durch die Entwicklung von Leitlinien und Werkzeugen.</w:t>
      </w:r>
    </w:p>
    <w:p w14:paraId="4262375C" w14:textId="77777777" w:rsidR="00844778" w:rsidRPr="009F6278" w:rsidRDefault="00844778" w:rsidP="00844778">
      <w:pPr>
        <w:pBdr>
          <w:top w:val="nil"/>
          <w:left w:val="nil"/>
          <w:bottom w:val="nil"/>
          <w:right w:val="nil"/>
          <w:between w:val="nil"/>
        </w:pBdr>
        <w:ind w:left="360"/>
        <w:rPr>
          <w:rFonts w:eastAsia="Verdana" w:cs="Verdana"/>
          <w:i/>
          <w:color w:val="000000"/>
          <w:szCs w:val="20"/>
        </w:rPr>
      </w:pPr>
      <w:r>
        <w:rPr>
          <w:i/>
          <w:color w:val="263673"/>
          <w:szCs w:val="20"/>
        </w:rPr>
        <w:t xml:space="preserve"> </w:t>
      </w:r>
    </w:p>
    <w:p w14:paraId="4CF2AA66" w14:textId="79C8F29F"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Empfehlung 4.</w:t>
      </w:r>
      <w:r>
        <w:rPr>
          <w:color w:val="000000"/>
          <w:szCs w:val="20"/>
        </w:rPr>
        <w:t xml:space="preserve"> </w:t>
      </w:r>
      <w:r>
        <w:rPr>
          <w:b/>
          <w:color w:val="000000"/>
          <w:szCs w:val="20"/>
        </w:rPr>
        <w:t>Anerkennung.</w:t>
      </w:r>
      <w:r>
        <w:rPr>
          <w:color w:val="000000"/>
          <w:szCs w:val="20"/>
        </w:rPr>
        <w:t xml:space="preserve"> Mögliche Optionen sind Wettbewerbe und die Auszeichnung der besten Praktiken in Schulen und bei der Aus- und Weiterbildung von </w:t>
      </w:r>
      <w:r w:rsidR="00587209">
        <w:rPr>
          <w:color w:val="000000"/>
          <w:szCs w:val="20"/>
        </w:rPr>
        <w:t xml:space="preserve">Lehrerinnen und </w:t>
      </w:r>
      <w:r>
        <w:rPr>
          <w:color w:val="000000"/>
          <w:szCs w:val="20"/>
        </w:rPr>
        <w:t>Lehrern. Ein europaweiter Wettbewerb würde nicht nur zur Motivation dienen, sondern auch ein Gespräch darüber anregen, was gute Praktiken im Bereich BNE ausmacht</w:t>
      </w:r>
      <w:r>
        <w:rPr>
          <w:i/>
          <w:color w:val="263673"/>
          <w:szCs w:val="20"/>
        </w:rPr>
        <w:t xml:space="preserve">. </w:t>
      </w:r>
      <w:r>
        <w:rPr>
          <w:color w:val="000000"/>
          <w:szCs w:val="20"/>
        </w:rPr>
        <w:t>Die Mitgliedstaaten könnten ihre Kandidaten im Rahmen nationaler Wettbewerbe auswählen.</w:t>
      </w:r>
    </w:p>
    <w:p w14:paraId="147FED10" w14:textId="77777777" w:rsidR="00844778" w:rsidRPr="009F6278" w:rsidRDefault="00844778" w:rsidP="00844778">
      <w:pPr>
        <w:pBdr>
          <w:top w:val="nil"/>
          <w:left w:val="nil"/>
          <w:bottom w:val="nil"/>
          <w:right w:val="nil"/>
          <w:between w:val="nil"/>
        </w:pBdr>
        <w:ind w:left="360"/>
        <w:rPr>
          <w:rFonts w:eastAsia="Verdana" w:cs="Verdana"/>
          <w:i/>
          <w:color w:val="000000"/>
          <w:szCs w:val="20"/>
          <w:lang w:eastAsia="en-US"/>
        </w:rPr>
      </w:pPr>
    </w:p>
    <w:p w14:paraId="0AB648C5" w14:textId="2D10A77D"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Empfehlung 5.</w:t>
      </w:r>
      <w:r>
        <w:rPr>
          <w:color w:val="000000"/>
          <w:szCs w:val="20"/>
        </w:rPr>
        <w:t xml:space="preserve"> </w:t>
      </w:r>
      <w:r>
        <w:rPr>
          <w:b/>
          <w:color w:val="000000"/>
          <w:szCs w:val="20"/>
        </w:rPr>
        <w:t>Freiräume.</w:t>
      </w:r>
      <w:r>
        <w:rPr>
          <w:b/>
          <w:i/>
          <w:color w:val="000000"/>
          <w:szCs w:val="20"/>
        </w:rPr>
        <w:t xml:space="preserve"> </w:t>
      </w:r>
      <w:r>
        <w:rPr>
          <w:color w:val="000000"/>
          <w:szCs w:val="20"/>
        </w:rPr>
        <w:t>Durch Fördermittel und Finanzierungssysteme erhalten Lehrende, und die Personen, die sie aus- und weiterbilden, die nötigen Freiräume, um gemeinsam und im Rahmen von Peer Learning BNE-Projekte zu entwickeln. Dabei sollten die zuständigen Behörden und Stellen ermutigt werden, ähnliche kollaborative Lernwege auch auf nationaler und regionaler Ebene zu ermöglichen.</w:t>
      </w:r>
    </w:p>
    <w:p w14:paraId="0E126BC3" w14:textId="77777777" w:rsidR="00844778" w:rsidRPr="009F6278" w:rsidRDefault="00844778" w:rsidP="00844778">
      <w:pPr>
        <w:ind w:left="720"/>
        <w:rPr>
          <w:rFonts w:eastAsia="Verdana" w:cs="Verdana"/>
          <w:i/>
          <w:color w:val="263673"/>
          <w:szCs w:val="20"/>
        </w:rPr>
      </w:pPr>
    </w:p>
    <w:p w14:paraId="73BCC22C" w14:textId="35E86C65"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Empfehlung 6.</w:t>
      </w:r>
      <w:r>
        <w:rPr>
          <w:color w:val="000000"/>
          <w:szCs w:val="20"/>
        </w:rPr>
        <w:t xml:space="preserve"> </w:t>
      </w:r>
      <w:r>
        <w:rPr>
          <w:b/>
          <w:color w:val="000000"/>
          <w:szCs w:val="20"/>
        </w:rPr>
        <w:t>Anreize.</w:t>
      </w:r>
      <w:r>
        <w:rPr>
          <w:color w:val="000000"/>
          <w:szCs w:val="20"/>
        </w:rPr>
        <w:t xml:space="preserve"> Lehrer brauchen Anreize, um Kompetenzen und Erfahrungen in BNE zu erwerben. Deshalb sollten Nachhaltigkeitskriterien in Stellen- und Aufgabenbeschreibungen und </w:t>
      </w:r>
      <w:r w:rsidR="00587209">
        <w:rPr>
          <w:color w:val="000000"/>
          <w:szCs w:val="20"/>
        </w:rPr>
        <w:t xml:space="preserve">in </w:t>
      </w:r>
      <w:r>
        <w:rPr>
          <w:color w:val="000000"/>
          <w:szCs w:val="20"/>
        </w:rPr>
        <w:t>die Systeme zur beruflichen Weiterbildung integriert werden. Zur Inspiration könnte eine Studie in Auftrag gegeben werden, die gelungene Fallbeispiele sammelt und beschreibt.</w:t>
      </w:r>
    </w:p>
    <w:p w14:paraId="2B7203E1" w14:textId="77777777" w:rsidR="00844778" w:rsidRPr="009F6278" w:rsidRDefault="00844778" w:rsidP="00844778">
      <w:pPr>
        <w:ind w:left="720"/>
        <w:rPr>
          <w:rFonts w:eastAsia="Verdana" w:cs="Verdana"/>
          <w:i/>
          <w:color w:val="000000"/>
          <w:szCs w:val="20"/>
        </w:rPr>
      </w:pPr>
    </w:p>
    <w:p w14:paraId="500B85CF" w14:textId="72F62546"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 xml:space="preserve">Empfehlung 7: </w:t>
      </w:r>
      <w:r>
        <w:rPr>
          <w:b/>
          <w:color w:val="000000"/>
          <w:szCs w:val="20"/>
        </w:rPr>
        <w:t>Unterstützung.</w:t>
      </w:r>
      <w:r>
        <w:rPr>
          <w:b/>
          <w:color w:val="263673"/>
          <w:szCs w:val="20"/>
        </w:rPr>
        <w:t xml:space="preserve"> </w:t>
      </w:r>
      <w:r>
        <w:rPr>
          <w:color w:val="000000"/>
          <w:szCs w:val="20"/>
        </w:rPr>
        <w:t>Stellen, die Lehre</w:t>
      </w:r>
      <w:r w:rsidR="00587209">
        <w:rPr>
          <w:color w:val="000000"/>
          <w:szCs w:val="20"/>
        </w:rPr>
        <w:t>nde</w:t>
      </w:r>
      <w:r>
        <w:rPr>
          <w:color w:val="000000"/>
          <w:szCs w:val="20"/>
        </w:rPr>
        <w:t xml:space="preserve"> aus- und weiterbilden, brauchen finanzielle Mittel, Netzwerke und andere Ressourcen, die ihnen gezielt dabei helfen, BNE in ihre Arbeit und ihre Bildungsangebote zu integrieren. Dabei sollten nicht nur Angebote für Lehramtsstudierende und Lehrerinnen und Lehrer im Berufsleben, sondern auch für Schulleiterinnen und Schulleiter entwickelt werden</w:t>
      </w:r>
      <w:r>
        <w:rPr>
          <w:i/>
          <w:color w:val="263673"/>
          <w:szCs w:val="20"/>
        </w:rPr>
        <w:t>.</w:t>
      </w:r>
    </w:p>
    <w:p w14:paraId="65194371" w14:textId="77777777" w:rsidR="00844778" w:rsidRPr="009F6278" w:rsidRDefault="00844778" w:rsidP="00844778">
      <w:pPr>
        <w:ind w:left="720"/>
        <w:rPr>
          <w:rFonts w:eastAsia="Verdana" w:cs="Verdana"/>
          <w:i/>
          <w:color w:val="000000"/>
          <w:szCs w:val="20"/>
        </w:rPr>
      </w:pPr>
    </w:p>
    <w:p w14:paraId="153D3FD0" w14:textId="77777777"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Empfehlung 8.</w:t>
      </w:r>
      <w:r>
        <w:rPr>
          <w:b/>
          <w:color w:val="000000"/>
          <w:szCs w:val="20"/>
        </w:rPr>
        <w:t xml:space="preserve"> Microcredentials. </w:t>
      </w:r>
      <w:r>
        <w:rPr>
          <w:color w:val="000000"/>
          <w:szCs w:val="20"/>
        </w:rPr>
        <w:t>Microcredentials sind ein vielversprechendes</w:t>
      </w:r>
      <w:r>
        <w:rPr>
          <w:b/>
          <w:color w:val="000000"/>
          <w:szCs w:val="20"/>
        </w:rPr>
        <w:t xml:space="preserve"> </w:t>
      </w:r>
      <w:r>
        <w:rPr>
          <w:color w:val="000000"/>
          <w:szCs w:val="20"/>
        </w:rPr>
        <w:t>Instrument zur schnellen Zertifizierung von BNE-Kompetenzen. Diese Microcredentials sollten flexibel, relevant und übertragbar sind und allen Lehrenden offenstehen. Die europäische Kommission könnte gemeinsam mit relevanten Interessengruppen neue Modelle und Pilotprojekte in diesem Bereich fördern.</w:t>
      </w:r>
    </w:p>
    <w:p w14:paraId="69C5C868" w14:textId="77777777" w:rsidR="00844778" w:rsidRPr="009F6278" w:rsidRDefault="00844778" w:rsidP="00844778">
      <w:pPr>
        <w:ind w:left="720"/>
        <w:rPr>
          <w:rFonts w:eastAsia="Verdana" w:cs="Verdana"/>
          <w:color w:val="000000"/>
          <w:szCs w:val="20"/>
        </w:rPr>
      </w:pPr>
    </w:p>
    <w:p w14:paraId="63A6204F" w14:textId="77777777"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Empfehlung 9.</w:t>
      </w:r>
      <w:r>
        <w:rPr>
          <w:color w:val="000000"/>
          <w:szCs w:val="20"/>
        </w:rPr>
        <w:t xml:space="preserve"> </w:t>
      </w:r>
      <w:r>
        <w:rPr>
          <w:b/>
          <w:color w:val="000000"/>
          <w:szCs w:val="20"/>
        </w:rPr>
        <w:t>Materialien.</w:t>
      </w:r>
      <w:r>
        <w:rPr>
          <w:color w:val="000000"/>
          <w:szCs w:val="20"/>
        </w:rPr>
        <w:t xml:space="preserve"> Es sollte die Entwicklung von Materialien für die Aus- und Weiterbildung von Lehrern gefördert werden, die BNE als didaktische Strategie für die gesamte Schulgemeinschaft begreifen. Dabei sollten alle relevanten Interessenträger beteiligt werden, damit diese Materialien die Bedürfnisse der Lehrenden (und nicht nur ökologische Ziele) berücksichtigen und in groß angelegten Pilotprojekten getestet und regelmäßig verbessert werden können.</w:t>
      </w:r>
    </w:p>
    <w:p w14:paraId="7732716E" w14:textId="77777777" w:rsidR="00844778" w:rsidRPr="009F6278" w:rsidRDefault="00844778" w:rsidP="00844778">
      <w:pPr>
        <w:ind w:left="720"/>
        <w:rPr>
          <w:rFonts w:eastAsia="Verdana" w:cs="Verdana"/>
          <w:i/>
          <w:color w:val="263673"/>
          <w:szCs w:val="20"/>
        </w:rPr>
      </w:pPr>
    </w:p>
    <w:p w14:paraId="65367707" w14:textId="6800D77A"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Empfehlung 10.</w:t>
      </w:r>
      <w:r>
        <w:rPr>
          <w:color w:val="000000"/>
          <w:szCs w:val="20"/>
        </w:rPr>
        <w:t xml:space="preserve"> </w:t>
      </w:r>
      <w:r>
        <w:rPr>
          <w:b/>
          <w:color w:val="211E1E"/>
          <w:szCs w:val="20"/>
        </w:rPr>
        <w:t>Leitlinien und Kriterien.</w:t>
      </w:r>
      <w:r>
        <w:rPr>
          <w:color w:val="211E1E"/>
          <w:szCs w:val="20"/>
        </w:rPr>
        <w:t xml:space="preserve"> Es sollten Leitlinien und Kriterien entwickelt werden, mit denen Angebote zur beruflichen Weiterbildung und die entsprechenden Module der Lehrerausbildung evaluiert werden können. Wichtig ist auch, dass diese Leitlinien auf nationaler und regionaler Ebene sowie für </w:t>
      </w:r>
      <w:r w:rsidR="00587209">
        <w:rPr>
          <w:color w:val="211E1E"/>
          <w:szCs w:val="20"/>
        </w:rPr>
        <w:t>spezifische</w:t>
      </w:r>
      <w:r>
        <w:rPr>
          <w:color w:val="211E1E"/>
          <w:szCs w:val="20"/>
        </w:rPr>
        <w:t xml:space="preserve"> Interessengruppen angewendet werden.</w:t>
      </w:r>
    </w:p>
    <w:p w14:paraId="7581414C" w14:textId="77777777" w:rsidR="00844778" w:rsidRPr="009F6278" w:rsidRDefault="00844778" w:rsidP="00844778">
      <w:pPr>
        <w:pBdr>
          <w:top w:val="nil"/>
          <w:left w:val="nil"/>
          <w:bottom w:val="nil"/>
          <w:right w:val="nil"/>
          <w:between w:val="nil"/>
        </w:pBdr>
        <w:ind w:left="360"/>
        <w:rPr>
          <w:rFonts w:eastAsia="Verdana" w:cs="Verdana"/>
          <w:i/>
          <w:color w:val="000000"/>
          <w:szCs w:val="20"/>
          <w:lang w:eastAsia="en-US"/>
        </w:rPr>
      </w:pPr>
    </w:p>
    <w:p w14:paraId="7AB3072D" w14:textId="035756A4"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Empfehlung 11.</w:t>
      </w:r>
      <w:r>
        <w:rPr>
          <w:b/>
          <w:color w:val="000000"/>
          <w:szCs w:val="20"/>
        </w:rPr>
        <w:t xml:space="preserve"> Plattformen</w:t>
      </w:r>
      <w:r>
        <w:rPr>
          <w:color w:val="000000"/>
          <w:szCs w:val="20"/>
        </w:rPr>
        <w:t>. Plattformen, die unterschiedlichen</w:t>
      </w:r>
      <w:r>
        <w:rPr>
          <w:b/>
          <w:color w:val="000000"/>
          <w:szCs w:val="20"/>
        </w:rPr>
        <w:t xml:space="preserve"> </w:t>
      </w:r>
      <w:r>
        <w:rPr>
          <w:color w:val="000000"/>
          <w:szCs w:val="20"/>
        </w:rPr>
        <w:t>Interessenträgern offenstehen und die Möglichkeit zur beruflichen Weiterbildung und Zugang zu BNE-Materialien bieten, sind insbesondere dann wichtig, wenn die Regierung im Bereich BNE nicht genug tut oder vor Ort Möglichkeiten zum Erwerb von BNE-Kompetenzen fehlen.</w:t>
      </w:r>
    </w:p>
    <w:p w14:paraId="4127523E" w14:textId="77777777" w:rsidR="00844778" w:rsidRPr="009F6278" w:rsidRDefault="00844778" w:rsidP="00844778">
      <w:pPr>
        <w:pBdr>
          <w:top w:val="nil"/>
          <w:left w:val="nil"/>
          <w:bottom w:val="nil"/>
          <w:right w:val="nil"/>
          <w:between w:val="nil"/>
        </w:pBdr>
        <w:rPr>
          <w:rFonts w:eastAsia="Verdana" w:cs="Verdana"/>
          <w:i/>
          <w:color w:val="000000"/>
          <w:szCs w:val="20"/>
        </w:rPr>
      </w:pPr>
      <w:r>
        <w:rPr>
          <w:i/>
          <w:color w:val="263673"/>
          <w:szCs w:val="20"/>
        </w:rPr>
        <w:t xml:space="preserve"> </w:t>
      </w:r>
    </w:p>
    <w:p w14:paraId="1C8AE8F8" w14:textId="48A37398"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Empfehlung 12.</w:t>
      </w:r>
      <w:r>
        <w:rPr>
          <w:color w:val="000000"/>
          <w:szCs w:val="20"/>
        </w:rPr>
        <w:t xml:space="preserve"> </w:t>
      </w:r>
      <w:r>
        <w:rPr>
          <w:b/>
          <w:color w:val="000000"/>
          <w:szCs w:val="20"/>
        </w:rPr>
        <w:t>Fördermittel</w:t>
      </w:r>
      <w:r>
        <w:rPr>
          <w:color w:val="000000"/>
          <w:szCs w:val="20"/>
        </w:rPr>
        <w:t>.</w:t>
      </w:r>
      <w:r w:rsidR="00587209">
        <w:rPr>
          <w:color w:val="000000"/>
          <w:szCs w:val="20"/>
        </w:rPr>
        <w:t xml:space="preserve"> </w:t>
      </w:r>
      <w:r>
        <w:rPr>
          <w:color w:val="000000"/>
          <w:szCs w:val="20"/>
        </w:rPr>
        <w:t>Es sollten Fördermittel für partizipatorische Lernprozesse und „Change Academies“ bereitgestellt werden, die es den Interessengruppen ermöglichen, Strategien zu entwickeln und umzusetzen, die BNE in der Bildungspolitik, in Lehrplänen und in der Bildungspraktik zu verankern. Auch nationale Behörden, Berufsverbände und andere Interessengruppen sollten ermutigt werden, diese Prozesse zu unterstützen.</w:t>
      </w:r>
    </w:p>
    <w:p w14:paraId="181840C5" w14:textId="77777777" w:rsidR="00844778" w:rsidRPr="009F6278" w:rsidRDefault="00844778" w:rsidP="00844778">
      <w:pPr>
        <w:ind w:left="720"/>
        <w:rPr>
          <w:rFonts w:eastAsia="Verdana" w:cs="Verdana"/>
          <w:color w:val="000000"/>
          <w:szCs w:val="20"/>
        </w:rPr>
      </w:pPr>
    </w:p>
    <w:p w14:paraId="757994C3" w14:textId="77777777" w:rsidR="00844778" w:rsidRPr="00C64F2B"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Empfehlung 13.</w:t>
      </w:r>
      <w:r>
        <w:rPr>
          <w:color w:val="000000"/>
          <w:szCs w:val="20"/>
        </w:rPr>
        <w:t xml:space="preserve"> </w:t>
      </w:r>
      <w:r>
        <w:rPr>
          <w:b/>
          <w:color w:val="000000"/>
          <w:szCs w:val="20"/>
        </w:rPr>
        <w:t>Definitionen.</w:t>
      </w:r>
      <w:r>
        <w:rPr>
          <w:color w:val="000000"/>
          <w:szCs w:val="20"/>
        </w:rPr>
        <w:t xml:space="preserve"> Es ist wichtig, den Wert der BNE für die Lernenden zu definieren und zu zeigen, wie BNE zu anderen wichtigen Bildungszielen beitragen kann. Dies kann Lehrerinnen und Lehrer, die noch keine BNE-Kompetenzen besitzen, anregen, sich näher mit dem Thema zu beschäftigen.</w:t>
      </w:r>
    </w:p>
    <w:p w14:paraId="544CFCD1" w14:textId="77777777" w:rsidR="00844778" w:rsidRPr="00C64F2B" w:rsidRDefault="00844778" w:rsidP="00844778">
      <w:pPr>
        <w:pStyle w:val="ListParagraph"/>
        <w:numPr>
          <w:ilvl w:val="0"/>
          <w:numId w:val="0"/>
        </w:numPr>
        <w:ind w:left="1440"/>
        <w:rPr>
          <w:rFonts w:eastAsia="Verdana" w:cs="Verdana"/>
          <w:i/>
          <w:color w:val="000000"/>
          <w:szCs w:val="20"/>
          <w:lang w:eastAsia="en-US"/>
        </w:rPr>
      </w:pPr>
    </w:p>
    <w:p w14:paraId="288BC10F" w14:textId="44CEFA57"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Empfehlung 14.</w:t>
      </w:r>
      <w:r>
        <w:rPr>
          <w:color w:val="000000"/>
          <w:szCs w:val="20"/>
        </w:rPr>
        <w:t xml:space="preserve"> </w:t>
      </w:r>
      <w:r>
        <w:rPr>
          <w:b/>
          <w:color w:val="000000"/>
          <w:szCs w:val="20"/>
        </w:rPr>
        <w:t>Verknüpfung</w:t>
      </w:r>
      <w:r>
        <w:rPr>
          <w:color w:val="000000"/>
          <w:szCs w:val="20"/>
        </w:rPr>
        <w:t xml:space="preserve">. Um das Interesse der Lehrenden für BNE zu wecken, sollten Kurse und Förderprogramme für den ökologischen Wandel stärker mit </w:t>
      </w:r>
      <w:r w:rsidR="00587209">
        <w:rPr>
          <w:color w:val="000000"/>
          <w:szCs w:val="20"/>
        </w:rPr>
        <w:t>solchen</w:t>
      </w:r>
      <w:r>
        <w:rPr>
          <w:color w:val="000000"/>
          <w:szCs w:val="20"/>
        </w:rPr>
        <w:t xml:space="preserve"> zum Thema Digitalisierung verknüpft werden. Auch Behörden und andere Stellen sollten diese beiden Bereiche besser aufeinander abstimmen.</w:t>
      </w:r>
    </w:p>
    <w:p w14:paraId="147A1BD7" w14:textId="77777777" w:rsidR="00844778" w:rsidRPr="009F6278" w:rsidRDefault="00844778" w:rsidP="00844778">
      <w:pPr>
        <w:pBdr>
          <w:top w:val="nil"/>
          <w:left w:val="nil"/>
          <w:bottom w:val="nil"/>
          <w:right w:val="nil"/>
          <w:between w:val="nil"/>
        </w:pBdr>
        <w:rPr>
          <w:rFonts w:eastAsia="Verdana" w:cs="Verdana"/>
          <w:i/>
          <w:color w:val="000000"/>
          <w:szCs w:val="20"/>
          <w:lang w:eastAsia="en-US"/>
        </w:rPr>
      </w:pPr>
    </w:p>
    <w:p w14:paraId="2B8AD435" w14:textId="28B88C27" w:rsidR="00844778" w:rsidRPr="009F6278" w:rsidRDefault="00844778" w:rsidP="00844778">
      <w:pPr>
        <w:numPr>
          <w:ilvl w:val="0"/>
          <w:numId w:val="19"/>
        </w:numPr>
        <w:pBdr>
          <w:top w:val="nil"/>
          <w:left w:val="nil"/>
          <w:bottom w:val="nil"/>
          <w:right w:val="nil"/>
          <w:between w:val="nil"/>
        </w:pBdr>
        <w:rPr>
          <w:rFonts w:eastAsia="Verdana" w:cs="Verdana"/>
          <w:i/>
          <w:color w:val="000000"/>
          <w:szCs w:val="20"/>
        </w:rPr>
      </w:pPr>
      <w:r>
        <w:rPr>
          <w:b/>
          <w:color w:val="263673"/>
          <w:szCs w:val="20"/>
        </w:rPr>
        <w:t>Empfehlung 15.</w:t>
      </w:r>
      <w:r>
        <w:rPr>
          <w:color w:val="000000"/>
          <w:szCs w:val="20"/>
        </w:rPr>
        <w:t xml:space="preserve"> </w:t>
      </w:r>
      <w:r>
        <w:rPr>
          <w:b/>
          <w:color w:val="000000"/>
          <w:szCs w:val="20"/>
        </w:rPr>
        <w:t>Inspiration.</w:t>
      </w:r>
      <w:r>
        <w:rPr>
          <w:color w:val="000000"/>
          <w:szCs w:val="20"/>
        </w:rPr>
        <w:t xml:space="preserve"> Ein guter Weg, um Lehrerinnen und Lehrer für das Thema BNE zu begeistern, ist die Zusammenarbeit mit Forschungseinrichtungen und anderen Gruppen, die sich mit dem Lernen der Zukunft und Lernprojekten im Metaverse beschäftigen. Entsprechende Partnerschaften könnten auch Hochschulen und andere Stellen, die Lehrer aus- und weiterbilden, ermutig</w:t>
      </w:r>
      <w:r w:rsidR="00587209">
        <w:rPr>
          <w:color w:val="000000"/>
          <w:szCs w:val="20"/>
        </w:rPr>
        <w:t>en</w:t>
      </w:r>
      <w:r>
        <w:rPr>
          <w:color w:val="000000"/>
          <w:szCs w:val="20"/>
        </w:rPr>
        <w:t>, in diesen Bereichen zu experimentieren und neue didaktische Ansätze zu erkunden.</w:t>
      </w:r>
    </w:p>
    <w:p w14:paraId="07FBCB93" w14:textId="77777777" w:rsidR="00844778" w:rsidRPr="009F6278" w:rsidRDefault="00844778" w:rsidP="00844778">
      <w:pPr>
        <w:ind w:left="720"/>
        <w:rPr>
          <w:rFonts w:eastAsia="Verdana" w:cs="Verdana"/>
          <w:i/>
          <w:color w:val="000000"/>
          <w:szCs w:val="20"/>
        </w:rPr>
      </w:pPr>
    </w:p>
    <w:p w14:paraId="61BD8378" w14:textId="77777777" w:rsidR="00844778" w:rsidRDefault="00844778" w:rsidP="00844778"/>
    <w:p w14:paraId="5C1D6815" w14:textId="77777777" w:rsidR="00871BF8" w:rsidRDefault="00871BF8">
      <w:pPr>
        <w:jc w:val="left"/>
      </w:pPr>
      <w:r>
        <w:br w:type="page"/>
      </w:r>
    </w:p>
    <w:p w14:paraId="00BA3868" w14:textId="37123A0A" w:rsidR="00037B5C" w:rsidRPr="00AD68E0" w:rsidRDefault="00037B5C" w:rsidP="00AD68E0">
      <w:pPr>
        <w:pStyle w:val="Heading1"/>
        <w:sectPr w:rsidR="00037B5C" w:rsidRPr="00AD68E0" w:rsidSect="00BC5994">
          <w:headerReference w:type="even" r:id="rId31"/>
          <w:headerReference w:type="default" r:id="rId32"/>
          <w:footerReference w:type="even" r:id="rId33"/>
          <w:footerReference w:type="default" r:id="rId34"/>
          <w:headerReference w:type="first" r:id="rId35"/>
          <w:footerReference w:type="first" r:id="rId36"/>
          <w:pgSz w:w="11906" w:h="16838" w:code="9"/>
          <w:pgMar w:top="1985" w:right="1418" w:bottom="1418" w:left="1418" w:header="709" w:footer="709" w:gutter="0"/>
          <w:pgNumType w:start="4"/>
          <w:cols w:space="708"/>
          <w:titlePg/>
          <w:docGrid w:linePitch="360"/>
        </w:sectPr>
      </w:pPr>
    </w:p>
    <w:p w14:paraId="21C4527A" w14:textId="77777777" w:rsidR="004E21D3" w:rsidRPr="00771390" w:rsidRDefault="004E21D3" w:rsidP="004E21D3">
      <w:pPr>
        <w:pBdr>
          <w:top w:val="single" w:sz="4" w:space="6" w:color="auto"/>
          <w:left w:val="single" w:sz="4" w:space="6" w:color="auto"/>
          <w:bottom w:val="single" w:sz="4" w:space="6" w:color="auto"/>
          <w:right w:val="single" w:sz="4" w:space="6" w:color="auto"/>
        </w:pBdr>
        <w:spacing w:before="120"/>
        <w:ind w:left="284" w:hanging="284"/>
        <w:jc w:val="center"/>
        <w:rPr>
          <w:rFonts w:cs="Arial"/>
          <w:b/>
          <w:sz w:val="18"/>
          <w:szCs w:val="28"/>
        </w:rPr>
      </w:pPr>
      <w:r>
        <w:rPr>
          <w:b/>
          <w:sz w:val="18"/>
          <w:szCs w:val="28"/>
        </w:rPr>
        <w:lastRenderedPageBreak/>
        <w:t>Informationen über die EU</w:t>
      </w:r>
    </w:p>
    <w:p w14:paraId="039CD203" w14:textId="77777777" w:rsidR="004E21D3" w:rsidRPr="00771390" w:rsidRDefault="004E21D3" w:rsidP="004E21D3">
      <w:pPr>
        <w:pBdr>
          <w:top w:val="single" w:sz="4" w:space="6" w:color="auto"/>
          <w:left w:val="single" w:sz="4" w:space="6" w:color="auto"/>
          <w:bottom w:val="single" w:sz="4" w:space="6" w:color="auto"/>
          <w:right w:val="single" w:sz="4" w:space="6" w:color="auto"/>
        </w:pBdr>
        <w:spacing w:before="120"/>
        <w:ind w:left="284" w:hanging="284"/>
        <w:jc w:val="center"/>
        <w:rPr>
          <w:rFonts w:cs="Arial"/>
          <w:sz w:val="18"/>
          <w:szCs w:val="28"/>
        </w:rPr>
      </w:pPr>
      <w:r>
        <w:rPr>
          <w:sz w:val="18"/>
          <w:szCs w:val="28"/>
        </w:rPr>
        <w:t>Internet</w:t>
      </w:r>
    </w:p>
    <w:p w14:paraId="32317FB4" w14:textId="77777777" w:rsidR="004E21D3" w:rsidRPr="00771390" w:rsidRDefault="004E21D3" w:rsidP="004E21D3">
      <w:pPr>
        <w:pBdr>
          <w:top w:val="single" w:sz="4" w:space="6" w:color="auto"/>
          <w:left w:val="single" w:sz="4" w:space="6" w:color="auto"/>
          <w:bottom w:val="single" w:sz="4" w:space="6" w:color="auto"/>
          <w:right w:val="single" w:sz="4" w:space="6" w:color="auto"/>
        </w:pBdr>
        <w:spacing w:before="120"/>
        <w:ind w:left="284" w:hanging="284"/>
        <w:jc w:val="center"/>
        <w:rPr>
          <w:rFonts w:cs="Arial"/>
          <w:sz w:val="18"/>
          <w:szCs w:val="28"/>
        </w:rPr>
      </w:pPr>
      <w:r>
        <w:rPr>
          <w:sz w:val="18"/>
          <w:szCs w:val="28"/>
        </w:rPr>
        <w:t xml:space="preserve">Auf dem Europa-Portal finden Sie Informationen über die Europäische Union in allen Amtssprachen: </w:t>
      </w:r>
      <w:hyperlink r:id="rId37" w:history="1">
        <w:r>
          <w:rPr>
            <w:rStyle w:val="Hyperlink"/>
            <w:sz w:val="18"/>
            <w:szCs w:val="28"/>
          </w:rPr>
          <w:t>https://europa.eu/european-union/index_de</w:t>
        </w:r>
      </w:hyperlink>
    </w:p>
    <w:p w14:paraId="2FFCE23A" w14:textId="77777777" w:rsidR="004E21D3" w:rsidRPr="00771390" w:rsidRDefault="004E21D3" w:rsidP="004E21D3">
      <w:pPr>
        <w:pBdr>
          <w:top w:val="single" w:sz="4" w:space="6" w:color="auto"/>
          <w:left w:val="single" w:sz="4" w:space="6" w:color="auto"/>
          <w:bottom w:val="single" w:sz="4" w:space="6" w:color="auto"/>
          <w:right w:val="single" w:sz="4" w:space="6" w:color="auto"/>
        </w:pBdr>
        <w:spacing w:before="120"/>
        <w:ind w:left="284" w:hanging="284"/>
        <w:jc w:val="center"/>
        <w:rPr>
          <w:rFonts w:cs="Arial"/>
          <w:sz w:val="18"/>
          <w:szCs w:val="28"/>
        </w:rPr>
      </w:pPr>
      <w:r>
        <w:rPr>
          <w:sz w:val="18"/>
          <w:szCs w:val="28"/>
        </w:rPr>
        <w:t>Veröffentlichungen der EU</w:t>
      </w:r>
    </w:p>
    <w:p w14:paraId="137F89A3" w14:textId="77777777" w:rsidR="004E21D3" w:rsidRPr="00771390" w:rsidRDefault="004E21D3" w:rsidP="004E21D3">
      <w:pPr>
        <w:pBdr>
          <w:top w:val="single" w:sz="4" w:space="6" w:color="auto"/>
          <w:left w:val="single" w:sz="4" w:space="6" w:color="auto"/>
          <w:bottom w:val="single" w:sz="4" w:space="6" w:color="auto"/>
          <w:right w:val="single" w:sz="4" w:space="6" w:color="auto"/>
        </w:pBdr>
        <w:spacing w:before="120"/>
        <w:ind w:left="284" w:hanging="284"/>
        <w:jc w:val="center"/>
        <w:rPr>
          <w:rFonts w:cs="Arial"/>
          <w:bCs/>
          <w:color w:val="000000"/>
          <w:sz w:val="16"/>
          <w:szCs w:val="16"/>
        </w:rPr>
      </w:pPr>
      <w:r>
        <w:rPr>
          <w:sz w:val="18"/>
          <w:szCs w:val="28"/>
        </w:rPr>
        <w:t xml:space="preserve">Sie können – zum Teil kostenlos – EU-Veröffentlichungen herunterladen oder bestellen unter </w:t>
      </w:r>
      <w:hyperlink r:id="rId38" w:history="1">
        <w:r>
          <w:rPr>
            <w:rStyle w:val="Hyperlink"/>
            <w:sz w:val="18"/>
            <w:szCs w:val="28"/>
          </w:rPr>
          <w:t>https://op.europa.eu/de/publications</w:t>
        </w:r>
      </w:hyperlink>
      <w:r>
        <w:rPr>
          <w:sz w:val="18"/>
          <w:szCs w:val="28"/>
        </w:rPr>
        <w:t xml:space="preserve">. Wenn Sie mehrere Exemplare bestellen möchten, wenden Sie sich bitte an Europe Direct oder das Informationszentrum in Ihrer Nähe (siehe </w:t>
      </w:r>
      <w:hyperlink r:id="rId39" w:history="1">
        <w:r>
          <w:rPr>
            <w:rStyle w:val="Hyperlink"/>
            <w:sz w:val="18"/>
            <w:szCs w:val="28"/>
          </w:rPr>
          <w:t>https://europa.eu/european-union/contact_de</w:t>
        </w:r>
      </w:hyperlink>
      <w:r>
        <w:rPr>
          <w:sz w:val="18"/>
          <w:szCs w:val="28"/>
        </w:rPr>
        <w:t>).</w:t>
      </w:r>
    </w:p>
    <w:p w14:paraId="5976A2E6" w14:textId="77777777" w:rsidR="00D167A2" w:rsidRDefault="00D167A2" w:rsidP="00D167A2">
      <w:pPr>
        <w:ind w:right="28"/>
        <w:rPr>
          <w:sz w:val="18"/>
          <w:szCs w:val="28"/>
        </w:rPr>
      </w:pPr>
    </w:p>
    <w:p w14:paraId="2C857C9E" w14:textId="6074647F" w:rsidR="00F408C2" w:rsidRPr="00F408C2" w:rsidRDefault="00F408C2" w:rsidP="00F408C2">
      <w:pPr>
        <w:rPr>
          <w:rFonts w:ascii="Arial" w:hAnsi="Arial"/>
          <w:sz w:val="24"/>
        </w:rPr>
        <w:sectPr w:rsidR="00F408C2" w:rsidRPr="00F408C2" w:rsidSect="005120AF">
          <w:headerReference w:type="even" r:id="rId40"/>
          <w:headerReference w:type="default" r:id="rId41"/>
          <w:footerReference w:type="even" r:id="rId42"/>
          <w:footerReference w:type="default" r:id="rId43"/>
          <w:pgSz w:w="11907" w:h="16840"/>
          <w:pgMar w:top="1985" w:right="1418" w:bottom="1418" w:left="1418" w:header="720" w:footer="720" w:gutter="0"/>
          <w:cols w:space="720"/>
          <w:docGrid w:linePitch="272"/>
        </w:sectPr>
      </w:pPr>
    </w:p>
    <w:p w14:paraId="10584423" w14:textId="6D2D7061" w:rsidR="008F3414" w:rsidRDefault="008F3414" w:rsidP="004E21D3">
      <w:pPr>
        <w:tabs>
          <w:tab w:val="left" w:pos="7920"/>
        </w:tabs>
        <w:ind w:right="28"/>
        <w:rPr>
          <w:rFonts w:ascii="Arial" w:hAnsi="Arial"/>
          <w:sz w:val="18"/>
        </w:rPr>
      </w:pPr>
    </w:p>
    <w:p w14:paraId="74186930" w14:textId="77777777" w:rsidR="008F3414" w:rsidRDefault="008F3414" w:rsidP="004E21D3">
      <w:pPr>
        <w:tabs>
          <w:tab w:val="left" w:pos="7920"/>
        </w:tabs>
        <w:ind w:right="28"/>
        <w:rPr>
          <w:rFonts w:ascii="Arial" w:hAnsi="Arial"/>
          <w:sz w:val="18"/>
        </w:rPr>
      </w:pPr>
    </w:p>
    <w:p w14:paraId="63D1759B" w14:textId="7638BA0B" w:rsidR="002F4A39" w:rsidRPr="00771390" w:rsidRDefault="00871BF8" w:rsidP="004E21D3">
      <w:pPr>
        <w:tabs>
          <w:tab w:val="left" w:pos="7920"/>
        </w:tabs>
        <w:ind w:right="28"/>
        <w:rPr>
          <w:rFonts w:ascii="Arial" w:hAnsi="Arial"/>
          <w:sz w:val="18"/>
        </w:rPr>
      </w:pPr>
      <w:r>
        <w:rPr>
          <w:noProof/>
        </w:rPr>
        <w:drawing>
          <wp:anchor distT="0" distB="0" distL="114300" distR="114300" simplePos="0" relativeHeight="251662848" behindDoc="1" locked="0" layoutInCell="1" allowOverlap="1" wp14:anchorId="456233A2" wp14:editId="79461C9F">
            <wp:simplePos x="0" y="0"/>
            <wp:positionH relativeFrom="page">
              <wp:align>left</wp:align>
            </wp:positionH>
            <wp:positionV relativeFrom="page">
              <wp:posOffset>1322070</wp:posOffset>
            </wp:positionV>
            <wp:extent cx="5819775" cy="7825105"/>
            <wp:effectExtent l="0" t="0" r="9525" b="4445"/>
            <wp:wrapNone/>
            <wp:docPr id="62" name="Picture 62" descr="U:\C3\DESIGN\_new guidelines EC\EC Word template-EAC\work2014\links\GRIFFE-BACKCOV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C3\DESIGN\_new guidelines EC\EC Word template-EAC\work2014\links\GRIFFE-BACKCOVER.wm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819775" cy="782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8C2">
        <w:rPr>
          <w:rFonts w:ascii="Arial" w:hAnsi="Arial"/>
          <w:noProof/>
          <w:sz w:val="18"/>
        </w:rPr>
        <w:drawing>
          <wp:anchor distT="0" distB="0" distL="114300" distR="114300" simplePos="0" relativeHeight="251682304" behindDoc="0" locked="0" layoutInCell="1" allowOverlap="1" wp14:anchorId="67D38400" wp14:editId="3FB7337F">
            <wp:simplePos x="0" y="0"/>
            <wp:positionH relativeFrom="column">
              <wp:posOffset>181610</wp:posOffset>
            </wp:positionH>
            <wp:positionV relativeFrom="paragraph">
              <wp:posOffset>8231505</wp:posOffset>
            </wp:positionV>
            <wp:extent cx="1621790" cy="719455"/>
            <wp:effectExtent l="0" t="0" r="0" b="4445"/>
            <wp:wrapThrough wrapText="bothSides">
              <wp:wrapPolygon edited="0">
                <wp:start x="0" y="0"/>
                <wp:lineTo x="0" y="17158"/>
                <wp:lineTo x="5074" y="19446"/>
                <wp:lineTo x="5074" y="21162"/>
                <wp:lineTo x="5328" y="21162"/>
                <wp:lineTo x="18775" y="21162"/>
                <wp:lineTo x="19283" y="21162"/>
                <wp:lineTo x="20298" y="18302"/>
                <wp:lineTo x="21312" y="18302"/>
                <wp:lineTo x="21312" y="14870"/>
                <wp:lineTo x="9641" y="9151"/>
                <wp:lineTo x="9388" y="1144"/>
                <wp:lineTo x="8880"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21790" cy="719455"/>
                    </a:xfrm>
                    <a:prstGeom prst="rect">
                      <a:avLst/>
                    </a:prstGeom>
                    <a:noFill/>
                  </pic:spPr>
                </pic:pic>
              </a:graphicData>
            </a:graphic>
          </wp:anchor>
        </w:drawing>
      </w:r>
    </w:p>
    <w:sectPr w:rsidR="002F4A39" w:rsidRPr="00771390" w:rsidSect="005120AF">
      <w:headerReference w:type="even" r:id="rId46"/>
      <w:headerReference w:type="default" r:id="rId47"/>
      <w:footerReference w:type="even" r:id="rId48"/>
      <w:pgSz w:w="11907" w:h="16840" w:code="9"/>
      <w:pgMar w:top="1134" w:right="851" w:bottom="1134"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8705" w14:textId="77777777" w:rsidR="004475BD" w:rsidRPr="00D02D0C" w:rsidRDefault="004475BD">
      <w:r w:rsidRPr="00D02D0C">
        <w:separator/>
      </w:r>
    </w:p>
  </w:endnote>
  <w:endnote w:type="continuationSeparator" w:id="0">
    <w:p w14:paraId="5372C354" w14:textId="77777777" w:rsidR="004475BD" w:rsidRPr="00D02D0C" w:rsidRDefault="004475BD">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charset w:val="00"/>
    <w:family w:val="swiss"/>
    <w:pitch w:val="variable"/>
    <w:sig w:usb0="A00002BF" w:usb1="5000E0FB"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A5F1" w14:textId="77777777" w:rsidR="00587209" w:rsidRDefault="00587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9FE2" w14:textId="77777777" w:rsidR="00587209" w:rsidRDefault="00587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1A74" w14:textId="77777777" w:rsidR="00587209" w:rsidRDefault="005872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E30C" w14:textId="77777777" w:rsidR="004E4589" w:rsidRPr="00D02D0C" w:rsidRDefault="004E4589"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A23609">
      <w:rPr>
        <w:rStyle w:val="PageNumber"/>
      </w:rPr>
      <w:t>10</w:t>
    </w:r>
    <w:r w:rsidRPr="00D02D0C">
      <w:rPr>
        <w:rStyle w:val="PageNumber"/>
      </w:rPr>
      <w:fldChar w:fldCharType="end"/>
    </w:r>
  </w:p>
  <w:p w14:paraId="2C3CFC75" w14:textId="77777777" w:rsidR="004E4589" w:rsidRDefault="004E45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5EB3" w14:textId="77777777" w:rsidR="009A260B" w:rsidRPr="00D02D0C" w:rsidRDefault="009A260B" w:rsidP="00420159">
    <w:pPr>
      <w:pStyle w:val="Footer"/>
      <w:pBdr>
        <w:top w:val="single" w:sz="4" w:space="1" w:color="808080"/>
      </w:pBdr>
      <w:jc w:val="righ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A23609">
      <w:rPr>
        <w:rStyle w:val="PageNumber"/>
      </w:rPr>
      <w:t>9</w:t>
    </w:r>
    <w:r w:rsidRPr="00D02D0C">
      <w:rPr>
        <w:rStyle w:val="PageNumber"/>
      </w:rPr>
      <w:fldChar w:fldCharType="end"/>
    </w:r>
  </w:p>
  <w:p w14:paraId="45F2BCFD" w14:textId="77777777" w:rsidR="009A260B" w:rsidRPr="00420159" w:rsidRDefault="009A260B" w:rsidP="00420159">
    <w:pPr>
      <w:pStyle w:val="Footer"/>
      <w:rPr>
        <w:rStyle w:val="PageNumber"/>
        <w:color w:val="808080"/>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2031" w14:textId="77777777" w:rsidR="008A2746" w:rsidRPr="00D02D0C" w:rsidRDefault="00224EEB" w:rsidP="008A2746">
    <w:pPr>
      <w:pStyle w:val="Footer"/>
      <w:pBdr>
        <w:top w:val="single" w:sz="4" w:space="1" w:color="808080"/>
      </w:pBdr>
      <w:jc w:val="right"/>
      <w:rPr>
        <w:rStyle w:val="PageNumber"/>
      </w:rPr>
    </w:pPr>
    <w:r>
      <w:rPr>
        <w:noProof/>
        <w:color w:val="333333"/>
        <w:sz w:val="20"/>
      </w:rPr>
      <mc:AlternateContent>
        <mc:Choice Requires="wps">
          <w:drawing>
            <wp:anchor distT="0" distB="0" distL="114300" distR="114300" simplePos="0" relativeHeight="251665920" behindDoc="0" locked="0" layoutInCell="1" allowOverlap="1" wp14:anchorId="1D4F9269" wp14:editId="4D73E76F">
              <wp:simplePos x="0" y="0"/>
              <wp:positionH relativeFrom="page">
                <wp:posOffset>1000125</wp:posOffset>
              </wp:positionH>
              <wp:positionV relativeFrom="page">
                <wp:posOffset>9821545</wp:posOffset>
              </wp:positionV>
              <wp:extent cx="1440180" cy="252095"/>
              <wp:effectExtent l="0" t="0" r="0" b="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1676DB4B" w14:textId="77777777" w:rsidR="00741E32" w:rsidRDefault="00741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F9269" id="_x0000_t202" coordsize="21600,21600" o:spt="202" path="m,l,21600r21600,l21600,xe">
              <v:stroke joinstyle="miter"/>
              <v:path gradientshapeok="t" o:connecttype="rect"/>
            </v:shapetype>
            <v:shape id="Text Box 61" o:spid="_x0000_s1034" type="#_x0000_t202" style="position:absolute;left:0;text-align:left;margin-left:78.75pt;margin-top:773.35pt;width:113.4pt;height:19.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" filled="f" stroked="f">
              <v:textbox>
                <w:txbxContent>
                  <w:p w14:paraId="1676DB4B" w14:textId="77777777" w:rsidR="00741E32" w:rsidRDefault="00741E32"/>
                </w:txbxContent>
              </v:textbox>
              <w10:wrap anchorx="page" anchory="page"/>
            </v:shape>
          </w:pict>
        </mc:Fallback>
      </mc:AlternateContent>
    </w:r>
    <w:r w:rsidR="008A2746" w:rsidRPr="00D02D0C">
      <w:rPr>
        <w:rStyle w:val="PageNumber"/>
      </w:rPr>
      <w:fldChar w:fldCharType="begin"/>
    </w:r>
    <w:r w:rsidR="008A2746" w:rsidRPr="00D02D0C">
      <w:rPr>
        <w:rStyle w:val="PageNumber"/>
      </w:rPr>
      <w:instrText xml:space="preserve"> PAGE </w:instrText>
    </w:r>
    <w:r w:rsidR="008A2746" w:rsidRPr="00D02D0C">
      <w:rPr>
        <w:rStyle w:val="PageNumber"/>
      </w:rPr>
      <w:fldChar w:fldCharType="separate"/>
    </w:r>
    <w:r w:rsidR="00A23609">
      <w:rPr>
        <w:rStyle w:val="PageNumber"/>
      </w:rPr>
      <w:t>5</w:t>
    </w:r>
    <w:r w:rsidR="008A2746" w:rsidRPr="00D02D0C">
      <w:rPr>
        <w:rStyle w:val="PageNumber"/>
      </w:rPr>
      <w:fldChar w:fldCharType="end"/>
    </w:r>
  </w:p>
  <w:p w14:paraId="0E43E3DA" w14:textId="77777777" w:rsidR="008A2746" w:rsidRDefault="008A274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454D" w14:textId="258B9350" w:rsidR="005B6249" w:rsidRDefault="005B62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A07B" w14:textId="77777777" w:rsidR="00D167A2" w:rsidRPr="00420159" w:rsidRDefault="00D167A2" w:rsidP="00420159">
    <w:pPr>
      <w:pStyle w:val="Footer"/>
      <w:rPr>
        <w:rStyle w:val="PageNumber"/>
        <w:color w:val="808080"/>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8B98" w14:textId="77777777" w:rsidR="007921DC" w:rsidRPr="007921DC" w:rsidRDefault="007921DC">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DEAB" w14:textId="77777777" w:rsidR="004475BD" w:rsidRPr="00D02D0C" w:rsidRDefault="004475BD">
      <w:r w:rsidRPr="00D02D0C">
        <w:separator/>
      </w:r>
    </w:p>
  </w:footnote>
  <w:footnote w:type="continuationSeparator" w:id="0">
    <w:p w14:paraId="5C171D7E" w14:textId="77777777" w:rsidR="004475BD" w:rsidRPr="00D02D0C" w:rsidRDefault="004475BD">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AB7F" w14:textId="77777777" w:rsidR="00157CCC" w:rsidRDefault="00157CCC" w:rsidP="00157CCC">
    <w:pPr>
      <w:pStyle w:val="Header"/>
      <w:jc w:val="left"/>
      <w:rPr>
        <w:i w:val="0"/>
      </w:rPr>
    </w:pPr>
  </w:p>
  <w:p w14:paraId="5605F7FC" w14:textId="77777777" w:rsidR="00157CCC" w:rsidRPr="00157CCC" w:rsidRDefault="00157CCC" w:rsidP="00157CCC">
    <w:pPr>
      <w:pStyle w:val="Header"/>
      <w:jc w:val="left"/>
      <w:rPr>
        <w:i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49CA" w14:textId="76470705" w:rsidR="00581F3D" w:rsidRDefault="005B6249" w:rsidP="00037B5C">
    <w:pPr>
      <w:pStyle w:val="Footer"/>
      <w:tabs>
        <w:tab w:val="clear" w:pos="8306"/>
        <w:tab w:val="right" w:pos="8820"/>
      </w:tabs>
      <w:ind w:right="3027"/>
      <w:jc w:val="right"/>
      <w:rPr>
        <w:rFonts w:cs="Arial"/>
        <w:b/>
        <w:i w:val="0"/>
        <w:noProof/>
        <w:color w:val="auto"/>
        <w:w w:val="80"/>
        <w:szCs w:val="16"/>
      </w:rPr>
    </w:pPr>
    <w:r>
      <w:rPr>
        <w:i w:val="0"/>
        <w:noProof/>
      </w:rPr>
      <mc:AlternateContent>
        <mc:Choice Requires="wps">
          <w:drawing>
            <wp:anchor distT="0" distB="0" distL="114300" distR="114300" simplePos="0" relativeHeight="251686400" behindDoc="1" locked="0" layoutInCell="1" allowOverlap="1" wp14:anchorId="613870BC" wp14:editId="78E543FF">
              <wp:simplePos x="0" y="0"/>
              <wp:positionH relativeFrom="page">
                <wp:align>right</wp:align>
              </wp:positionH>
              <wp:positionV relativeFrom="page">
                <wp:align>top</wp:align>
              </wp:positionV>
              <wp:extent cx="7674610" cy="1360170"/>
              <wp:effectExtent l="0" t="0" r="2540" b="0"/>
              <wp:wrapNone/>
              <wp:docPr id="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610" cy="1360170"/>
                      </a:xfrm>
                      <a:prstGeom prst="rect">
                        <a:avLst/>
                      </a:prstGeom>
                      <a:solidFill>
                        <a:srgbClr val="009EC7"/>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92DB2" id="Rectangle 55" o:spid="_x0000_s1026" style="position:absolute;margin-left:553.1pt;margin-top:0;width:604.3pt;height:107.1pt;z-index:-25163008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" fillcolor="#009ec7" stroked="f">
              <w10:wrap anchorx="page" anchory="page"/>
            </v:rect>
          </w:pict>
        </mc:Fallback>
      </mc:AlternateContent>
    </w:r>
  </w:p>
  <w:p w14:paraId="09459DA2" w14:textId="6DA9F964" w:rsidR="00581F3D" w:rsidRDefault="00581F3D" w:rsidP="00037B5C">
    <w:pPr>
      <w:pStyle w:val="Footer"/>
      <w:tabs>
        <w:tab w:val="clear" w:pos="8306"/>
        <w:tab w:val="right" w:pos="8820"/>
      </w:tabs>
      <w:ind w:right="3027"/>
      <w:jc w:val="right"/>
      <w:rPr>
        <w:rFonts w:cs="Arial"/>
        <w:b/>
        <w:i w:val="0"/>
        <w:noProof/>
        <w:color w:val="auto"/>
        <w:w w:val="80"/>
        <w:szCs w:val="16"/>
      </w:rPr>
    </w:pPr>
  </w:p>
  <w:p w14:paraId="4EBCFBC2" w14:textId="007EB05D" w:rsidR="00581F3D" w:rsidRDefault="00581F3D" w:rsidP="00037B5C">
    <w:pPr>
      <w:pStyle w:val="Footer"/>
      <w:tabs>
        <w:tab w:val="clear" w:pos="8306"/>
        <w:tab w:val="right" w:pos="8820"/>
      </w:tabs>
      <w:ind w:right="3027"/>
      <w:jc w:val="right"/>
      <w:rPr>
        <w:rFonts w:cs="Arial"/>
        <w:noProof/>
        <w:color w:val="auto"/>
        <w:szCs w:val="16"/>
      </w:rPr>
    </w:pPr>
  </w:p>
  <w:p w14:paraId="43132C40" w14:textId="170357AB" w:rsidR="00581F3D" w:rsidRDefault="00581F3D" w:rsidP="00037B5C">
    <w:pPr>
      <w:pStyle w:val="Footer"/>
      <w:tabs>
        <w:tab w:val="clear" w:pos="8306"/>
        <w:tab w:val="right" w:pos="8820"/>
      </w:tabs>
      <w:ind w:right="3027"/>
      <w:jc w:val="right"/>
      <w:rPr>
        <w:rFonts w:cs="Arial"/>
        <w:noProof/>
        <w:color w:val="auto"/>
        <w:szCs w:val="16"/>
      </w:rPr>
    </w:pPr>
  </w:p>
  <w:p w14:paraId="519566DF" w14:textId="77777777" w:rsidR="00581F3D" w:rsidRPr="00A82D08" w:rsidRDefault="00581F3D" w:rsidP="00037B5C">
    <w:pPr>
      <w:pStyle w:val="Footer"/>
      <w:tabs>
        <w:tab w:val="clear" w:pos="8306"/>
        <w:tab w:val="right" w:pos="8820"/>
      </w:tabs>
      <w:ind w:right="3027"/>
      <w:jc w:val="right"/>
      <w:rPr>
        <w:rFonts w:cs="Arial"/>
        <w:noProof/>
        <w:color w:val="auto"/>
        <w:szCs w:val="16"/>
      </w:rPr>
    </w:pPr>
  </w:p>
  <w:p w14:paraId="6B9847C2" w14:textId="77777777" w:rsidR="00581F3D" w:rsidRDefault="00581F3D" w:rsidP="00037B5C">
    <w:pPr>
      <w:pStyle w:val="Footer"/>
      <w:tabs>
        <w:tab w:val="clear" w:pos="8306"/>
        <w:tab w:val="right" w:pos="8820"/>
      </w:tabs>
      <w:ind w:right="3027"/>
      <w:jc w:val="right"/>
      <w:rPr>
        <w:rFonts w:cs="Arial"/>
        <w:b/>
        <w:i w:val="0"/>
        <w:noProof/>
        <w:color w:val="auto"/>
        <w:w w:val="80"/>
        <w:szCs w:val="16"/>
      </w:rPr>
    </w:pPr>
  </w:p>
  <w:p w14:paraId="4C05DA02" w14:textId="00FCE0AF" w:rsidR="00581F3D" w:rsidRDefault="00581F3D" w:rsidP="00037B5C">
    <w:pPr>
      <w:pStyle w:val="Footer"/>
      <w:tabs>
        <w:tab w:val="clear" w:pos="8306"/>
        <w:tab w:val="right" w:pos="8820"/>
      </w:tabs>
      <w:ind w:right="302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A999" w14:textId="77777777" w:rsidR="00587209" w:rsidRDefault="00587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783B" w14:textId="77777777" w:rsidR="00587209" w:rsidRDefault="005872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EC13" w14:textId="6F8EB44A" w:rsidR="00CC057A" w:rsidRPr="00F408C2" w:rsidRDefault="00F408C2" w:rsidP="00F408C2">
    <w:pPr>
      <w:pStyle w:val="Header"/>
    </w:pPr>
    <w:r>
      <w:rPr>
        <w:noProof/>
      </w:rPr>
      <mc:AlternateContent>
        <mc:Choice Requires="wpg">
          <w:drawing>
            <wp:anchor distT="0" distB="0" distL="114300" distR="114300" simplePos="0" relativeHeight="251682304" behindDoc="0" locked="0" layoutInCell="1" allowOverlap="1" wp14:anchorId="50A77EC2" wp14:editId="2700D7E2">
              <wp:simplePos x="0" y="0"/>
              <wp:positionH relativeFrom="page">
                <wp:posOffset>899160</wp:posOffset>
              </wp:positionH>
              <wp:positionV relativeFrom="page">
                <wp:posOffset>449580</wp:posOffset>
              </wp:positionV>
              <wp:extent cx="5760000" cy="502127"/>
              <wp:effectExtent l="0" t="0" r="31750" b="12700"/>
              <wp:wrapNone/>
              <wp:docPr id="43" name="Group 43"/>
              <wp:cNvGraphicFramePr/>
              <a:graphic xmlns:a="http://schemas.openxmlformats.org/drawingml/2006/main">
                <a:graphicData uri="http://schemas.microsoft.com/office/word/2010/wordprocessingGroup">
                  <wpg:wgp>
                    <wpg:cNvGrpSpPr/>
                    <wpg:grpSpPr>
                      <a:xfrm>
                        <a:off x="0" y="0"/>
                        <a:ext cx="5760000" cy="502127"/>
                        <a:chOff x="0" y="0"/>
                        <a:chExt cx="5760000" cy="502127"/>
                      </a:xfrm>
                    </wpg:grpSpPr>
                    <pic:pic xmlns:pic="http://schemas.openxmlformats.org/drawingml/2006/picture">
                      <pic:nvPicPr>
                        <pic:cNvPr id="44" name="Picture 4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17" y="0"/>
                          <a:ext cx="1653091" cy="433415"/>
                        </a:xfrm>
                        <a:prstGeom prst="rect">
                          <a:avLst/>
                        </a:prstGeom>
                      </pic:spPr>
                    </pic:pic>
                    <wps:wsp>
                      <wps:cNvPr id="45" name="Straight Connector 45"/>
                      <wps:cNvCnPr/>
                      <wps:spPr>
                        <a:xfrm>
                          <a:off x="0" y="502127"/>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CB5235" id="Group 43" o:spid="_x0000_s1026" style="position:absolute;margin-left:70.8pt;margin-top:35.4pt;width:453.55pt;height:39.55pt;z-index:251682304;mso-position-horizontal-relative:page;mso-position-vertical-relative:page;mso-width-relative:margin" coordsize="57600,502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2;width:16531;height:4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">
                <v:imagedata r:id="rId2" o:title=""/>
              </v:shape>
              <v:line id="Straight Connector 45" o:spid="_x0000_s1028" style="position:absolute;visibility:visible;mso-wrap-style:square" from="0,5021" to="57600,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" strokecolor="black [3213]"/>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768E" w14:textId="470769A5" w:rsidR="009A260B" w:rsidRPr="00F408C2" w:rsidRDefault="00F408C2" w:rsidP="00F408C2">
    <w:pPr>
      <w:pStyle w:val="Header"/>
    </w:pPr>
    <w:r>
      <w:rPr>
        <w:noProof/>
      </w:rPr>
      <mc:AlternateContent>
        <mc:Choice Requires="wpg">
          <w:drawing>
            <wp:anchor distT="0" distB="0" distL="114300" distR="114300" simplePos="0" relativeHeight="251684352" behindDoc="0" locked="0" layoutInCell="1" allowOverlap="1" wp14:anchorId="026CB856" wp14:editId="1FE8631B">
              <wp:simplePos x="0" y="0"/>
              <wp:positionH relativeFrom="page">
                <wp:posOffset>900430</wp:posOffset>
              </wp:positionH>
              <wp:positionV relativeFrom="page">
                <wp:posOffset>449580</wp:posOffset>
              </wp:positionV>
              <wp:extent cx="5771820" cy="502127"/>
              <wp:effectExtent l="0" t="0" r="635" b="12700"/>
              <wp:wrapNone/>
              <wp:docPr id="46" name="Group 46"/>
              <wp:cNvGraphicFramePr/>
              <a:graphic xmlns:a="http://schemas.openxmlformats.org/drawingml/2006/main">
                <a:graphicData uri="http://schemas.microsoft.com/office/word/2010/wordprocessingGroup">
                  <wpg:wgp>
                    <wpg:cNvGrpSpPr/>
                    <wpg:grpSpPr>
                      <a:xfrm>
                        <a:off x="0" y="0"/>
                        <a:ext cx="5760000" cy="502127"/>
                        <a:chOff x="0" y="0"/>
                        <a:chExt cx="5760000" cy="502127"/>
                      </a:xfrm>
                    </wpg:grpSpPr>
                    <pic:pic xmlns:pic="http://schemas.openxmlformats.org/drawingml/2006/picture">
                      <pic:nvPicPr>
                        <pic:cNvPr id="47" name="Picture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04872" y="0"/>
                          <a:ext cx="1653091" cy="433415"/>
                        </a:xfrm>
                        <a:prstGeom prst="rect">
                          <a:avLst/>
                        </a:prstGeom>
                      </pic:spPr>
                    </pic:pic>
                    <wps:wsp>
                      <wps:cNvPr id="48" name="Straight Connector 48"/>
                      <wps:cNvCnPr/>
                      <wps:spPr>
                        <a:xfrm>
                          <a:off x="0" y="502127"/>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F9FE73" id="Group 46" o:spid="_x0000_s1026" style="position:absolute;margin-left:70.9pt;margin-top:35.4pt;width:454.45pt;height:39.55pt;z-index:251684352;mso-position-horizontal-relative:page;mso-position-vertical-relative:page" coordsize="57600,502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41048;width:16531;height:4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">
                <v:imagedata r:id="rId2" o:title=""/>
              </v:shape>
              <v:line id="Straight Connector 48" o:spid="_x0000_s1028" style="position:absolute;visibility:visible;mso-wrap-style:square" from="0,5021" to="57600,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YjwgAAANsAAAAPAAAAZHJzL2Rvd25yZXYueG1sRE/LasJA&#10;FN0X/IfhCu7qRGm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DzjqYjwgAAANsAAAAPAAAA&#10;AAAAAAAAAAAAAAcCAABkcnMvZG93bnJldi54bWxQSwUGAAAAAAMAAwC3AAAA9gIAAAAA&#10;" strokecolor="black [3213]"/>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3B1A" w14:textId="2B130290" w:rsidR="002274E7" w:rsidRPr="002274E7" w:rsidRDefault="00F408C2">
    <w:pPr>
      <w:pStyle w:val="Header"/>
    </w:pPr>
    <w:r>
      <w:rPr>
        <w:noProof/>
      </w:rPr>
      <mc:AlternateContent>
        <mc:Choice Requires="wpg">
          <w:drawing>
            <wp:anchor distT="0" distB="0" distL="114300" distR="114300" simplePos="0" relativeHeight="251680256" behindDoc="0" locked="0" layoutInCell="1" allowOverlap="1" wp14:anchorId="13560BFB" wp14:editId="67166277">
              <wp:simplePos x="0" y="0"/>
              <wp:positionH relativeFrom="page">
                <wp:posOffset>900430</wp:posOffset>
              </wp:positionH>
              <wp:positionV relativeFrom="page">
                <wp:posOffset>449580</wp:posOffset>
              </wp:positionV>
              <wp:extent cx="5771820" cy="502127"/>
              <wp:effectExtent l="0" t="0" r="635" b="12700"/>
              <wp:wrapNone/>
              <wp:docPr id="2" name="Group 2"/>
              <wp:cNvGraphicFramePr/>
              <a:graphic xmlns:a="http://schemas.openxmlformats.org/drawingml/2006/main">
                <a:graphicData uri="http://schemas.microsoft.com/office/word/2010/wordprocessingGroup">
                  <wpg:wgp>
                    <wpg:cNvGrpSpPr/>
                    <wpg:grpSpPr>
                      <a:xfrm>
                        <a:off x="0" y="0"/>
                        <a:ext cx="5760000" cy="502127"/>
                        <a:chOff x="0" y="0"/>
                        <a:chExt cx="5760000" cy="502127"/>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04872" y="0"/>
                          <a:ext cx="1653091" cy="433415"/>
                        </a:xfrm>
                        <a:prstGeom prst="rect">
                          <a:avLst/>
                        </a:prstGeom>
                      </pic:spPr>
                    </pic:pic>
                    <wps:wsp>
                      <wps:cNvPr id="11" name="Straight Connector 11"/>
                      <wps:cNvCnPr/>
                      <wps:spPr>
                        <a:xfrm>
                          <a:off x="0" y="502127"/>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87767C" id="Group 2" o:spid="_x0000_s1026" style="position:absolute;margin-left:70.9pt;margin-top:35.4pt;width:454.45pt;height:39.55pt;z-index:251680256;mso-position-horizontal-relative:page;mso-position-vertical-relative:page" coordsize="57600,502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1048;width:16531;height:4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">
                <v:imagedata r:id="rId2" o:title=""/>
              </v:shape>
              <v:line id="Straight Connector 11" o:spid="_x0000_s1028" style="position:absolute;visibility:visible;mso-wrap-style:square" from="0,5021" to="57600,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7DCF" w14:textId="77777777" w:rsidR="00CC057A" w:rsidRDefault="00CC057A" w:rsidP="00157CCC">
    <w:pPr>
      <w:pStyle w:val="Header"/>
      <w:jc w:val="left"/>
      <w:rPr>
        <w:i w:val="0"/>
      </w:rPr>
    </w:pPr>
  </w:p>
  <w:p w14:paraId="117168DC" w14:textId="77777777" w:rsidR="00CC057A" w:rsidRPr="00157CCC" w:rsidRDefault="00CC057A" w:rsidP="00157CCC">
    <w:pPr>
      <w:pStyle w:val="Header"/>
      <w:jc w:val="left"/>
      <w:rPr>
        <w:i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AAD6" w14:textId="77777777" w:rsidR="00D167A2" w:rsidRPr="005120AF" w:rsidRDefault="00D167A2" w:rsidP="005120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F4DF" w14:textId="77777777" w:rsidR="007921DC" w:rsidRDefault="007921DC" w:rsidP="00157CCC">
    <w:pPr>
      <w:pStyle w:val="Header"/>
      <w:jc w:val="left"/>
      <w:rPr>
        <w:i w:val="0"/>
      </w:rPr>
    </w:pPr>
  </w:p>
  <w:p w14:paraId="4948088C" w14:textId="1932B744" w:rsidR="007921DC" w:rsidRPr="00157CCC" w:rsidRDefault="00E00596" w:rsidP="00157CCC">
    <w:pPr>
      <w:pStyle w:val="Header"/>
      <w:jc w:val="left"/>
      <w:rPr>
        <w:i w:val="0"/>
      </w:rPr>
    </w:pPr>
    <w:r>
      <w:rPr>
        <w:i w:val="0"/>
        <w:noProof/>
      </w:rPr>
      <mc:AlternateContent>
        <mc:Choice Requires="wps">
          <w:drawing>
            <wp:anchor distT="0" distB="0" distL="114300" distR="114300" simplePos="0" relativeHeight="251678208" behindDoc="1" locked="0" layoutInCell="1" allowOverlap="1" wp14:anchorId="0AB4984F" wp14:editId="728279D1">
              <wp:simplePos x="0" y="0"/>
              <wp:positionH relativeFrom="page">
                <wp:align>left</wp:align>
              </wp:positionH>
              <wp:positionV relativeFrom="page">
                <wp:align>top</wp:align>
              </wp:positionV>
              <wp:extent cx="7675200" cy="1360800"/>
              <wp:effectExtent l="0" t="0" r="2540" b="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5200" cy="1360800"/>
                      </a:xfrm>
                      <a:prstGeom prst="rect">
                        <a:avLst/>
                      </a:prstGeom>
                      <a:solidFill>
                        <a:srgbClr val="009EC7"/>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9B0D" id="Rectangle 55" o:spid="_x0000_s1026" style="position:absolute;margin-left:0;margin-top:0;width:604.35pt;height:107.15pt;z-index:-2516382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" fillcolor="#009ec7"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5999A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blue_bullet-01"/>
      </v:shape>
    </w:pict>
  </w:numPicBullet>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56D64"/>
    <w:multiLevelType w:val="multilevel"/>
    <w:tmpl w:val="C5DC12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0" w15:restartNumberingAfterBreak="0">
    <w:nsid w:val="203722E6"/>
    <w:multiLevelType w:val="hybridMultilevel"/>
    <w:tmpl w:val="CA8E578C"/>
    <w:lvl w:ilvl="0" w:tplc="7220B214">
      <w:start w:val="1"/>
      <w:numFmt w:val="bullet"/>
      <w:lvlText w:val=""/>
      <w:lvlJc w:val="left"/>
      <w:pPr>
        <w:ind w:left="242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884CC52">
      <w:start w:val="1"/>
      <w:numFmt w:val="bullet"/>
      <w:pStyle w:val="Autoriausvardas"/>
      <w:lvlText w:val=""/>
      <w:lvlPicBulletId w:val="0"/>
      <w:lvlJc w:val="left"/>
      <w:pPr>
        <w:ind w:left="2061"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E297D"/>
    <w:multiLevelType w:val="multilevel"/>
    <w:tmpl w:val="92321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70668"/>
    <w:multiLevelType w:val="hybridMultilevel"/>
    <w:tmpl w:val="E46494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D31E2"/>
    <w:multiLevelType w:val="hybridMultilevel"/>
    <w:tmpl w:val="EA8446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F10AD0"/>
    <w:multiLevelType w:val="multilevel"/>
    <w:tmpl w:val="A8C2921C"/>
    <w:numStyleLink w:val="NumbLstAnnex"/>
  </w:abstractNum>
  <w:abstractNum w:abstractNumId="17" w15:restartNumberingAfterBreak="0">
    <w:nsid w:val="766128B2"/>
    <w:multiLevelType w:val="multilevel"/>
    <w:tmpl w:val="7EA29DD6"/>
    <w:lvl w:ilvl="0">
      <w:start w:val="1"/>
      <w:numFmt w:val="decimal"/>
      <w:lvlText w:val="%1)"/>
      <w:lvlJc w:val="left"/>
      <w:pPr>
        <w:ind w:left="360" w:hanging="360"/>
      </w:pPr>
      <w:rPr>
        <w:rFonts w:ascii="Verdana" w:eastAsia="Verdana" w:hAnsi="Verdana" w:cs="Verdana"/>
        <w:b w:val="0"/>
        <w:bCs/>
        <w:i w:val="0"/>
        <w:iCs/>
        <w:color w:val="263673"/>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03341534">
    <w:abstractNumId w:val="5"/>
  </w:num>
  <w:num w:numId="2" w16cid:durableId="175463561">
    <w:abstractNumId w:val="4"/>
  </w:num>
  <w:num w:numId="3" w16cid:durableId="1056079113">
    <w:abstractNumId w:val="3"/>
  </w:num>
  <w:num w:numId="4" w16cid:durableId="1806046242">
    <w:abstractNumId w:val="2"/>
  </w:num>
  <w:num w:numId="5" w16cid:durableId="1647736633">
    <w:abstractNumId w:val="1"/>
  </w:num>
  <w:num w:numId="6" w16cid:durableId="1141268506">
    <w:abstractNumId w:val="0"/>
  </w:num>
  <w:num w:numId="7" w16cid:durableId="713580304">
    <w:abstractNumId w:val="8"/>
  </w:num>
  <w:num w:numId="8" w16cid:durableId="797836521">
    <w:abstractNumId w:val="6"/>
  </w:num>
  <w:num w:numId="9" w16cid:durableId="146674800">
    <w:abstractNumId w:val="13"/>
  </w:num>
  <w:num w:numId="10" w16cid:durableId="2121995958">
    <w:abstractNumId w:val="15"/>
  </w:num>
  <w:num w:numId="11" w16cid:durableId="103573400">
    <w:abstractNumId w:val="9"/>
  </w:num>
  <w:num w:numId="12" w16cid:durableId="411198394">
    <w:abstractNumId w:val="16"/>
  </w:num>
  <w:num w:numId="13" w16cid:durableId="72625335">
    <w:abstractNumId w:val="12"/>
  </w:num>
  <w:num w:numId="14" w16cid:durableId="1851064733">
    <w:abstractNumId w:val="10"/>
  </w:num>
  <w:num w:numId="15" w16cid:durableId="783234561">
    <w:abstractNumId w:val="11"/>
  </w:num>
  <w:num w:numId="16" w16cid:durableId="133642538">
    <w:abstractNumId w:val="14"/>
  </w:num>
  <w:num w:numId="17" w16cid:durableId="88503025">
    <w:abstractNumId w:val="10"/>
  </w:num>
  <w:num w:numId="18" w16cid:durableId="691497395">
    <w:abstractNumId w:val="17"/>
  </w:num>
  <w:num w:numId="19" w16cid:durableId="108380007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409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tzQwNzM1swBhJR2l4NTi4sz8PJACI9NaAC3Rd3UtAAAA"/>
    <w:docVar w:name="LW_DocType" w:val="NORMAL"/>
  </w:docVars>
  <w:rsids>
    <w:rsidRoot w:val="00A82D08"/>
    <w:rsid w:val="00000117"/>
    <w:rsid w:val="0000014E"/>
    <w:rsid w:val="000003C7"/>
    <w:rsid w:val="000011F8"/>
    <w:rsid w:val="00001C97"/>
    <w:rsid w:val="00002AB0"/>
    <w:rsid w:val="00002FFA"/>
    <w:rsid w:val="00003AD6"/>
    <w:rsid w:val="000049DA"/>
    <w:rsid w:val="00004F54"/>
    <w:rsid w:val="00005E82"/>
    <w:rsid w:val="000060E8"/>
    <w:rsid w:val="00007392"/>
    <w:rsid w:val="00007AB9"/>
    <w:rsid w:val="000112D8"/>
    <w:rsid w:val="00011ADB"/>
    <w:rsid w:val="00012675"/>
    <w:rsid w:val="00014F49"/>
    <w:rsid w:val="00015760"/>
    <w:rsid w:val="000174A7"/>
    <w:rsid w:val="00021B54"/>
    <w:rsid w:val="000222C6"/>
    <w:rsid w:val="000227E0"/>
    <w:rsid w:val="00024498"/>
    <w:rsid w:val="000244D6"/>
    <w:rsid w:val="000248EA"/>
    <w:rsid w:val="00026A2E"/>
    <w:rsid w:val="00026F59"/>
    <w:rsid w:val="0003000E"/>
    <w:rsid w:val="0003038A"/>
    <w:rsid w:val="00031781"/>
    <w:rsid w:val="00032AAE"/>
    <w:rsid w:val="00033AEB"/>
    <w:rsid w:val="000346A7"/>
    <w:rsid w:val="00036192"/>
    <w:rsid w:val="000372B5"/>
    <w:rsid w:val="00037B5C"/>
    <w:rsid w:val="00040073"/>
    <w:rsid w:val="00041DD4"/>
    <w:rsid w:val="00041E26"/>
    <w:rsid w:val="00043C51"/>
    <w:rsid w:val="000445CA"/>
    <w:rsid w:val="0004505B"/>
    <w:rsid w:val="000454D6"/>
    <w:rsid w:val="00045CCC"/>
    <w:rsid w:val="00045D7B"/>
    <w:rsid w:val="00046B17"/>
    <w:rsid w:val="00050309"/>
    <w:rsid w:val="00050838"/>
    <w:rsid w:val="000515AD"/>
    <w:rsid w:val="00052B6B"/>
    <w:rsid w:val="00053613"/>
    <w:rsid w:val="000538D9"/>
    <w:rsid w:val="00053CD2"/>
    <w:rsid w:val="00054380"/>
    <w:rsid w:val="00055FDF"/>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521"/>
    <w:rsid w:val="0007167C"/>
    <w:rsid w:val="00071C09"/>
    <w:rsid w:val="00072E15"/>
    <w:rsid w:val="0007390C"/>
    <w:rsid w:val="0007639A"/>
    <w:rsid w:val="00076EB2"/>
    <w:rsid w:val="00077239"/>
    <w:rsid w:val="00080391"/>
    <w:rsid w:val="00081939"/>
    <w:rsid w:val="00081B17"/>
    <w:rsid w:val="00081E2B"/>
    <w:rsid w:val="00083D17"/>
    <w:rsid w:val="0008463C"/>
    <w:rsid w:val="00084C7A"/>
    <w:rsid w:val="00084DEF"/>
    <w:rsid w:val="00084FCD"/>
    <w:rsid w:val="0008560D"/>
    <w:rsid w:val="0008689C"/>
    <w:rsid w:val="00087C62"/>
    <w:rsid w:val="0009419B"/>
    <w:rsid w:val="0009490F"/>
    <w:rsid w:val="00094AB3"/>
    <w:rsid w:val="000956A6"/>
    <w:rsid w:val="00095C34"/>
    <w:rsid w:val="00096A5C"/>
    <w:rsid w:val="000A09FC"/>
    <w:rsid w:val="000A17AD"/>
    <w:rsid w:val="000A1F5D"/>
    <w:rsid w:val="000A360E"/>
    <w:rsid w:val="000A447E"/>
    <w:rsid w:val="000B0A70"/>
    <w:rsid w:val="000B0E45"/>
    <w:rsid w:val="000B2AC3"/>
    <w:rsid w:val="000B4CE1"/>
    <w:rsid w:val="000B654C"/>
    <w:rsid w:val="000B67A9"/>
    <w:rsid w:val="000B7039"/>
    <w:rsid w:val="000C1222"/>
    <w:rsid w:val="000C1551"/>
    <w:rsid w:val="000C1B83"/>
    <w:rsid w:val="000C4550"/>
    <w:rsid w:val="000C4686"/>
    <w:rsid w:val="000C56CD"/>
    <w:rsid w:val="000D0CED"/>
    <w:rsid w:val="000D1BB7"/>
    <w:rsid w:val="000D1E2E"/>
    <w:rsid w:val="000D2790"/>
    <w:rsid w:val="000D2A10"/>
    <w:rsid w:val="000D3428"/>
    <w:rsid w:val="000D3773"/>
    <w:rsid w:val="000D41CC"/>
    <w:rsid w:val="000D46F5"/>
    <w:rsid w:val="000D4878"/>
    <w:rsid w:val="000D6374"/>
    <w:rsid w:val="000D6681"/>
    <w:rsid w:val="000E0AEF"/>
    <w:rsid w:val="000E249B"/>
    <w:rsid w:val="000E31AA"/>
    <w:rsid w:val="000E52F0"/>
    <w:rsid w:val="000F02C6"/>
    <w:rsid w:val="000F05F9"/>
    <w:rsid w:val="000F06F3"/>
    <w:rsid w:val="000F0714"/>
    <w:rsid w:val="000F0B8C"/>
    <w:rsid w:val="000F1F7F"/>
    <w:rsid w:val="000F260B"/>
    <w:rsid w:val="000F4DA4"/>
    <w:rsid w:val="000F5233"/>
    <w:rsid w:val="000F69CF"/>
    <w:rsid w:val="001022E7"/>
    <w:rsid w:val="001037E2"/>
    <w:rsid w:val="00105386"/>
    <w:rsid w:val="00106D5D"/>
    <w:rsid w:val="001071DB"/>
    <w:rsid w:val="001077CC"/>
    <w:rsid w:val="00107A66"/>
    <w:rsid w:val="00110F8E"/>
    <w:rsid w:val="00111407"/>
    <w:rsid w:val="00111F04"/>
    <w:rsid w:val="00111FC4"/>
    <w:rsid w:val="00112B37"/>
    <w:rsid w:val="00113257"/>
    <w:rsid w:val="00114806"/>
    <w:rsid w:val="0011600E"/>
    <w:rsid w:val="00117207"/>
    <w:rsid w:val="00117478"/>
    <w:rsid w:val="00117A1F"/>
    <w:rsid w:val="00117BC4"/>
    <w:rsid w:val="00120FB9"/>
    <w:rsid w:val="00122CE6"/>
    <w:rsid w:val="0012329F"/>
    <w:rsid w:val="00123993"/>
    <w:rsid w:val="001255B2"/>
    <w:rsid w:val="001257DD"/>
    <w:rsid w:val="0012596E"/>
    <w:rsid w:val="001268A8"/>
    <w:rsid w:val="00127F9A"/>
    <w:rsid w:val="00132188"/>
    <w:rsid w:val="001332B5"/>
    <w:rsid w:val="00134DE4"/>
    <w:rsid w:val="00134E4D"/>
    <w:rsid w:val="00135350"/>
    <w:rsid w:val="00135C38"/>
    <w:rsid w:val="00135FB0"/>
    <w:rsid w:val="00137E09"/>
    <w:rsid w:val="00140314"/>
    <w:rsid w:val="00140693"/>
    <w:rsid w:val="001406C4"/>
    <w:rsid w:val="00140D74"/>
    <w:rsid w:val="00141C36"/>
    <w:rsid w:val="00141D40"/>
    <w:rsid w:val="00141F0C"/>
    <w:rsid w:val="00143052"/>
    <w:rsid w:val="001431C5"/>
    <w:rsid w:val="00143D09"/>
    <w:rsid w:val="00146145"/>
    <w:rsid w:val="001469C3"/>
    <w:rsid w:val="001470B2"/>
    <w:rsid w:val="001474AE"/>
    <w:rsid w:val="001477B1"/>
    <w:rsid w:val="00150E30"/>
    <w:rsid w:val="00151587"/>
    <w:rsid w:val="00151752"/>
    <w:rsid w:val="00151E9E"/>
    <w:rsid w:val="0015221B"/>
    <w:rsid w:val="0015237B"/>
    <w:rsid w:val="0015426B"/>
    <w:rsid w:val="001554BA"/>
    <w:rsid w:val="00155687"/>
    <w:rsid w:val="00155764"/>
    <w:rsid w:val="00155BFF"/>
    <w:rsid w:val="00156D3B"/>
    <w:rsid w:val="00156EC0"/>
    <w:rsid w:val="001575C3"/>
    <w:rsid w:val="001579A0"/>
    <w:rsid w:val="00157CCC"/>
    <w:rsid w:val="00160327"/>
    <w:rsid w:val="001618B9"/>
    <w:rsid w:val="00161C23"/>
    <w:rsid w:val="00161FA0"/>
    <w:rsid w:val="0016260C"/>
    <w:rsid w:val="00162D19"/>
    <w:rsid w:val="00162D71"/>
    <w:rsid w:val="0016503B"/>
    <w:rsid w:val="00165275"/>
    <w:rsid w:val="00166C42"/>
    <w:rsid w:val="00167D03"/>
    <w:rsid w:val="001709D1"/>
    <w:rsid w:val="0017223C"/>
    <w:rsid w:val="00172FED"/>
    <w:rsid w:val="00173357"/>
    <w:rsid w:val="00173758"/>
    <w:rsid w:val="00173FA2"/>
    <w:rsid w:val="0017457E"/>
    <w:rsid w:val="00174D6B"/>
    <w:rsid w:val="001750A9"/>
    <w:rsid w:val="001756EE"/>
    <w:rsid w:val="00176841"/>
    <w:rsid w:val="00182722"/>
    <w:rsid w:val="00183B30"/>
    <w:rsid w:val="00183BD5"/>
    <w:rsid w:val="00184274"/>
    <w:rsid w:val="00184A65"/>
    <w:rsid w:val="00185B82"/>
    <w:rsid w:val="00186145"/>
    <w:rsid w:val="00186F3A"/>
    <w:rsid w:val="00190155"/>
    <w:rsid w:val="00191307"/>
    <w:rsid w:val="0019235B"/>
    <w:rsid w:val="00192D03"/>
    <w:rsid w:val="00193912"/>
    <w:rsid w:val="00194FAD"/>
    <w:rsid w:val="00195A98"/>
    <w:rsid w:val="00196EDE"/>
    <w:rsid w:val="00196FD8"/>
    <w:rsid w:val="00197344"/>
    <w:rsid w:val="001A0199"/>
    <w:rsid w:val="001A26A1"/>
    <w:rsid w:val="001A276A"/>
    <w:rsid w:val="001A31DF"/>
    <w:rsid w:val="001A4356"/>
    <w:rsid w:val="001A63D6"/>
    <w:rsid w:val="001A739E"/>
    <w:rsid w:val="001B09C3"/>
    <w:rsid w:val="001B1B5D"/>
    <w:rsid w:val="001B1F38"/>
    <w:rsid w:val="001B274D"/>
    <w:rsid w:val="001B2A43"/>
    <w:rsid w:val="001B31FB"/>
    <w:rsid w:val="001B359E"/>
    <w:rsid w:val="001B4C47"/>
    <w:rsid w:val="001B55F0"/>
    <w:rsid w:val="001B647B"/>
    <w:rsid w:val="001B6699"/>
    <w:rsid w:val="001B7595"/>
    <w:rsid w:val="001B7AB2"/>
    <w:rsid w:val="001C23C1"/>
    <w:rsid w:val="001C2E2E"/>
    <w:rsid w:val="001C42A8"/>
    <w:rsid w:val="001C4E27"/>
    <w:rsid w:val="001C5151"/>
    <w:rsid w:val="001C55B8"/>
    <w:rsid w:val="001C5897"/>
    <w:rsid w:val="001C5B54"/>
    <w:rsid w:val="001C5F31"/>
    <w:rsid w:val="001D0284"/>
    <w:rsid w:val="001D0E5D"/>
    <w:rsid w:val="001D1FDC"/>
    <w:rsid w:val="001D342A"/>
    <w:rsid w:val="001D38B5"/>
    <w:rsid w:val="001D487F"/>
    <w:rsid w:val="001D5B1E"/>
    <w:rsid w:val="001D5C96"/>
    <w:rsid w:val="001D731D"/>
    <w:rsid w:val="001E0197"/>
    <w:rsid w:val="001E0964"/>
    <w:rsid w:val="001E1C90"/>
    <w:rsid w:val="001E2E7B"/>
    <w:rsid w:val="001E36A3"/>
    <w:rsid w:val="001E403E"/>
    <w:rsid w:val="001E4F13"/>
    <w:rsid w:val="001E537C"/>
    <w:rsid w:val="001E5954"/>
    <w:rsid w:val="001E5D90"/>
    <w:rsid w:val="001E724E"/>
    <w:rsid w:val="001F04AC"/>
    <w:rsid w:val="001F42D7"/>
    <w:rsid w:val="001F4FBF"/>
    <w:rsid w:val="001F57AC"/>
    <w:rsid w:val="001F57F2"/>
    <w:rsid w:val="001F5B6A"/>
    <w:rsid w:val="001F6186"/>
    <w:rsid w:val="001F651A"/>
    <w:rsid w:val="001F664B"/>
    <w:rsid w:val="001F66A1"/>
    <w:rsid w:val="001F6F2E"/>
    <w:rsid w:val="001F78E6"/>
    <w:rsid w:val="00200D4E"/>
    <w:rsid w:val="0020120C"/>
    <w:rsid w:val="002012E9"/>
    <w:rsid w:val="0020192B"/>
    <w:rsid w:val="0020255A"/>
    <w:rsid w:val="00202D9A"/>
    <w:rsid w:val="0020340A"/>
    <w:rsid w:val="00205441"/>
    <w:rsid w:val="002056F6"/>
    <w:rsid w:val="002063B5"/>
    <w:rsid w:val="00210797"/>
    <w:rsid w:val="00210D2F"/>
    <w:rsid w:val="00212607"/>
    <w:rsid w:val="002128B5"/>
    <w:rsid w:val="00212BA2"/>
    <w:rsid w:val="002131FE"/>
    <w:rsid w:val="00215102"/>
    <w:rsid w:val="002151EB"/>
    <w:rsid w:val="00215FF2"/>
    <w:rsid w:val="00216644"/>
    <w:rsid w:val="00220103"/>
    <w:rsid w:val="002204EF"/>
    <w:rsid w:val="00222D37"/>
    <w:rsid w:val="0022324F"/>
    <w:rsid w:val="002236B6"/>
    <w:rsid w:val="002237B9"/>
    <w:rsid w:val="00223DF4"/>
    <w:rsid w:val="00224443"/>
    <w:rsid w:val="00224C05"/>
    <w:rsid w:val="00224EEB"/>
    <w:rsid w:val="002262DF"/>
    <w:rsid w:val="002274E7"/>
    <w:rsid w:val="00227A6D"/>
    <w:rsid w:val="00227E6F"/>
    <w:rsid w:val="00230B8F"/>
    <w:rsid w:val="0023184C"/>
    <w:rsid w:val="00232AA4"/>
    <w:rsid w:val="00232BE0"/>
    <w:rsid w:val="002333B9"/>
    <w:rsid w:val="00233C18"/>
    <w:rsid w:val="0023468B"/>
    <w:rsid w:val="00234EF7"/>
    <w:rsid w:val="0023580A"/>
    <w:rsid w:val="00235B56"/>
    <w:rsid w:val="00240360"/>
    <w:rsid w:val="002403A1"/>
    <w:rsid w:val="002405CA"/>
    <w:rsid w:val="00240A43"/>
    <w:rsid w:val="00240E61"/>
    <w:rsid w:val="0024142E"/>
    <w:rsid w:val="002416CF"/>
    <w:rsid w:val="00242202"/>
    <w:rsid w:val="002426A1"/>
    <w:rsid w:val="00243E73"/>
    <w:rsid w:val="0024436E"/>
    <w:rsid w:val="00244951"/>
    <w:rsid w:val="00244B8A"/>
    <w:rsid w:val="002525ED"/>
    <w:rsid w:val="00252A79"/>
    <w:rsid w:val="00252CA6"/>
    <w:rsid w:val="00252EE3"/>
    <w:rsid w:val="00253C61"/>
    <w:rsid w:val="00255805"/>
    <w:rsid w:val="00256676"/>
    <w:rsid w:val="00256BA2"/>
    <w:rsid w:val="00257789"/>
    <w:rsid w:val="00260D53"/>
    <w:rsid w:val="00261BA3"/>
    <w:rsid w:val="00262415"/>
    <w:rsid w:val="00262421"/>
    <w:rsid w:val="00263917"/>
    <w:rsid w:val="00263A2C"/>
    <w:rsid w:val="00263F24"/>
    <w:rsid w:val="00264114"/>
    <w:rsid w:val="00264DA2"/>
    <w:rsid w:val="002658ED"/>
    <w:rsid w:val="00270CFF"/>
    <w:rsid w:val="00272705"/>
    <w:rsid w:val="00272F8F"/>
    <w:rsid w:val="00273122"/>
    <w:rsid w:val="00274780"/>
    <w:rsid w:val="00276947"/>
    <w:rsid w:val="00276EA2"/>
    <w:rsid w:val="00280631"/>
    <w:rsid w:val="00280E7A"/>
    <w:rsid w:val="0028108A"/>
    <w:rsid w:val="002819DA"/>
    <w:rsid w:val="00282732"/>
    <w:rsid w:val="00282BFB"/>
    <w:rsid w:val="00282C5C"/>
    <w:rsid w:val="00283132"/>
    <w:rsid w:val="00283948"/>
    <w:rsid w:val="00283D5F"/>
    <w:rsid w:val="002842C1"/>
    <w:rsid w:val="00284736"/>
    <w:rsid w:val="00284737"/>
    <w:rsid w:val="00285006"/>
    <w:rsid w:val="0028549F"/>
    <w:rsid w:val="002864F8"/>
    <w:rsid w:val="002871AE"/>
    <w:rsid w:val="00287937"/>
    <w:rsid w:val="0028796F"/>
    <w:rsid w:val="00290512"/>
    <w:rsid w:val="002906BD"/>
    <w:rsid w:val="00290E19"/>
    <w:rsid w:val="002912AE"/>
    <w:rsid w:val="00291BE0"/>
    <w:rsid w:val="00292114"/>
    <w:rsid w:val="00293488"/>
    <w:rsid w:val="00295B17"/>
    <w:rsid w:val="00297892"/>
    <w:rsid w:val="002A0838"/>
    <w:rsid w:val="002A20C0"/>
    <w:rsid w:val="002A335C"/>
    <w:rsid w:val="002A3ECB"/>
    <w:rsid w:val="002A42B8"/>
    <w:rsid w:val="002A4A4C"/>
    <w:rsid w:val="002A6B40"/>
    <w:rsid w:val="002A6CA3"/>
    <w:rsid w:val="002B0A74"/>
    <w:rsid w:val="002B3B85"/>
    <w:rsid w:val="002B7B68"/>
    <w:rsid w:val="002B7C7B"/>
    <w:rsid w:val="002C08C1"/>
    <w:rsid w:val="002C09F2"/>
    <w:rsid w:val="002C2756"/>
    <w:rsid w:val="002C3989"/>
    <w:rsid w:val="002C407A"/>
    <w:rsid w:val="002C51C9"/>
    <w:rsid w:val="002C7F91"/>
    <w:rsid w:val="002D16E7"/>
    <w:rsid w:val="002D218A"/>
    <w:rsid w:val="002D2E84"/>
    <w:rsid w:val="002D3373"/>
    <w:rsid w:val="002D394D"/>
    <w:rsid w:val="002D56F9"/>
    <w:rsid w:val="002D6B3E"/>
    <w:rsid w:val="002D7525"/>
    <w:rsid w:val="002E24C6"/>
    <w:rsid w:val="002E2E5A"/>
    <w:rsid w:val="002E31BE"/>
    <w:rsid w:val="002E46FF"/>
    <w:rsid w:val="002E5742"/>
    <w:rsid w:val="002E70F1"/>
    <w:rsid w:val="002E7EC8"/>
    <w:rsid w:val="002F0159"/>
    <w:rsid w:val="002F0DFB"/>
    <w:rsid w:val="002F0EA3"/>
    <w:rsid w:val="002F13D9"/>
    <w:rsid w:val="002F1B73"/>
    <w:rsid w:val="002F20E0"/>
    <w:rsid w:val="002F2269"/>
    <w:rsid w:val="002F342F"/>
    <w:rsid w:val="002F37C7"/>
    <w:rsid w:val="002F46A5"/>
    <w:rsid w:val="002F4A39"/>
    <w:rsid w:val="002F5EC9"/>
    <w:rsid w:val="002F653E"/>
    <w:rsid w:val="002F67E7"/>
    <w:rsid w:val="002F6A8C"/>
    <w:rsid w:val="002F7FDF"/>
    <w:rsid w:val="00300B68"/>
    <w:rsid w:val="00301E9B"/>
    <w:rsid w:val="00302CCA"/>
    <w:rsid w:val="00303716"/>
    <w:rsid w:val="003042A8"/>
    <w:rsid w:val="00304A13"/>
    <w:rsid w:val="00304A8F"/>
    <w:rsid w:val="00305B39"/>
    <w:rsid w:val="00305C3B"/>
    <w:rsid w:val="00306107"/>
    <w:rsid w:val="003063F0"/>
    <w:rsid w:val="00306F42"/>
    <w:rsid w:val="00307104"/>
    <w:rsid w:val="003108E4"/>
    <w:rsid w:val="00310F1D"/>
    <w:rsid w:val="00311B5F"/>
    <w:rsid w:val="00312018"/>
    <w:rsid w:val="00313255"/>
    <w:rsid w:val="0031392C"/>
    <w:rsid w:val="0031458D"/>
    <w:rsid w:val="0031499F"/>
    <w:rsid w:val="00315472"/>
    <w:rsid w:val="003160B3"/>
    <w:rsid w:val="0031681C"/>
    <w:rsid w:val="00320268"/>
    <w:rsid w:val="003215F2"/>
    <w:rsid w:val="003222B1"/>
    <w:rsid w:val="00323DCB"/>
    <w:rsid w:val="00324B0E"/>
    <w:rsid w:val="00327108"/>
    <w:rsid w:val="00330089"/>
    <w:rsid w:val="00330131"/>
    <w:rsid w:val="00330404"/>
    <w:rsid w:val="00330BE1"/>
    <w:rsid w:val="00331265"/>
    <w:rsid w:val="0033233E"/>
    <w:rsid w:val="00333FFE"/>
    <w:rsid w:val="00335487"/>
    <w:rsid w:val="00337C9E"/>
    <w:rsid w:val="003402C7"/>
    <w:rsid w:val="003402DF"/>
    <w:rsid w:val="003436D9"/>
    <w:rsid w:val="003436F4"/>
    <w:rsid w:val="003446C0"/>
    <w:rsid w:val="00345C22"/>
    <w:rsid w:val="003460EA"/>
    <w:rsid w:val="003463D4"/>
    <w:rsid w:val="0034672A"/>
    <w:rsid w:val="00350FCA"/>
    <w:rsid w:val="00352628"/>
    <w:rsid w:val="00352F17"/>
    <w:rsid w:val="00354932"/>
    <w:rsid w:val="003552DA"/>
    <w:rsid w:val="00355427"/>
    <w:rsid w:val="0035632E"/>
    <w:rsid w:val="003565A3"/>
    <w:rsid w:val="0036017C"/>
    <w:rsid w:val="00361881"/>
    <w:rsid w:val="00362BA1"/>
    <w:rsid w:val="00362BFF"/>
    <w:rsid w:val="003647CC"/>
    <w:rsid w:val="00364AD0"/>
    <w:rsid w:val="00365085"/>
    <w:rsid w:val="0036508F"/>
    <w:rsid w:val="003667A0"/>
    <w:rsid w:val="00371B61"/>
    <w:rsid w:val="00371E6D"/>
    <w:rsid w:val="003732AD"/>
    <w:rsid w:val="00373A05"/>
    <w:rsid w:val="0037408A"/>
    <w:rsid w:val="00374440"/>
    <w:rsid w:val="003746C6"/>
    <w:rsid w:val="00374CC7"/>
    <w:rsid w:val="00375071"/>
    <w:rsid w:val="0037711C"/>
    <w:rsid w:val="0038039C"/>
    <w:rsid w:val="0038056D"/>
    <w:rsid w:val="00381928"/>
    <w:rsid w:val="00382B34"/>
    <w:rsid w:val="00383129"/>
    <w:rsid w:val="00383713"/>
    <w:rsid w:val="00384552"/>
    <w:rsid w:val="00384BD0"/>
    <w:rsid w:val="003851ED"/>
    <w:rsid w:val="003862A5"/>
    <w:rsid w:val="00387765"/>
    <w:rsid w:val="00387AE6"/>
    <w:rsid w:val="0039043D"/>
    <w:rsid w:val="00391340"/>
    <w:rsid w:val="00391DE2"/>
    <w:rsid w:val="0039225A"/>
    <w:rsid w:val="00392777"/>
    <w:rsid w:val="00392E36"/>
    <w:rsid w:val="00392FAE"/>
    <w:rsid w:val="0039313C"/>
    <w:rsid w:val="00393AF3"/>
    <w:rsid w:val="00395704"/>
    <w:rsid w:val="00395AC8"/>
    <w:rsid w:val="003A01E8"/>
    <w:rsid w:val="003A145A"/>
    <w:rsid w:val="003A14BA"/>
    <w:rsid w:val="003A21F5"/>
    <w:rsid w:val="003A223A"/>
    <w:rsid w:val="003A2A83"/>
    <w:rsid w:val="003A2C62"/>
    <w:rsid w:val="003A441D"/>
    <w:rsid w:val="003B1829"/>
    <w:rsid w:val="003B1830"/>
    <w:rsid w:val="003B2D38"/>
    <w:rsid w:val="003B38F4"/>
    <w:rsid w:val="003B41A2"/>
    <w:rsid w:val="003B485F"/>
    <w:rsid w:val="003B503D"/>
    <w:rsid w:val="003B55F8"/>
    <w:rsid w:val="003B5A92"/>
    <w:rsid w:val="003B6168"/>
    <w:rsid w:val="003B6BA9"/>
    <w:rsid w:val="003B6EB8"/>
    <w:rsid w:val="003C1365"/>
    <w:rsid w:val="003C163C"/>
    <w:rsid w:val="003C1CFF"/>
    <w:rsid w:val="003C1D02"/>
    <w:rsid w:val="003C2E25"/>
    <w:rsid w:val="003C4566"/>
    <w:rsid w:val="003C4BBF"/>
    <w:rsid w:val="003C503A"/>
    <w:rsid w:val="003C5F6C"/>
    <w:rsid w:val="003C7A63"/>
    <w:rsid w:val="003C7D08"/>
    <w:rsid w:val="003D06B7"/>
    <w:rsid w:val="003D1601"/>
    <w:rsid w:val="003D2431"/>
    <w:rsid w:val="003D3183"/>
    <w:rsid w:val="003D4B2E"/>
    <w:rsid w:val="003D4D69"/>
    <w:rsid w:val="003D62A6"/>
    <w:rsid w:val="003D75EA"/>
    <w:rsid w:val="003E02D5"/>
    <w:rsid w:val="003E0983"/>
    <w:rsid w:val="003E199C"/>
    <w:rsid w:val="003E22D7"/>
    <w:rsid w:val="003E2961"/>
    <w:rsid w:val="003E482F"/>
    <w:rsid w:val="003E62E0"/>
    <w:rsid w:val="003E73D0"/>
    <w:rsid w:val="003E7CF2"/>
    <w:rsid w:val="003F041E"/>
    <w:rsid w:val="003F19F7"/>
    <w:rsid w:val="003F3F30"/>
    <w:rsid w:val="003F4413"/>
    <w:rsid w:val="003F47DF"/>
    <w:rsid w:val="003F59B7"/>
    <w:rsid w:val="003F71FE"/>
    <w:rsid w:val="003F7D7A"/>
    <w:rsid w:val="00402A3A"/>
    <w:rsid w:val="00402A63"/>
    <w:rsid w:val="004032A0"/>
    <w:rsid w:val="00404216"/>
    <w:rsid w:val="00404231"/>
    <w:rsid w:val="00404515"/>
    <w:rsid w:val="00405765"/>
    <w:rsid w:val="0040692E"/>
    <w:rsid w:val="00406E43"/>
    <w:rsid w:val="0040738F"/>
    <w:rsid w:val="00407393"/>
    <w:rsid w:val="004077B8"/>
    <w:rsid w:val="00411E5E"/>
    <w:rsid w:val="0041292C"/>
    <w:rsid w:val="00412AA2"/>
    <w:rsid w:val="00412C95"/>
    <w:rsid w:val="00412F24"/>
    <w:rsid w:val="00413C75"/>
    <w:rsid w:val="00414DFA"/>
    <w:rsid w:val="00415059"/>
    <w:rsid w:val="00415494"/>
    <w:rsid w:val="00416856"/>
    <w:rsid w:val="00417287"/>
    <w:rsid w:val="00420159"/>
    <w:rsid w:val="004205B3"/>
    <w:rsid w:val="00420675"/>
    <w:rsid w:val="00420CA9"/>
    <w:rsid w:val="00422171"/>
    <w:rsid w:val="004225FB"/>
    <w:rsid w:val="00423ACC"/>
    <w:rsid w:val="00424321"/>
    <w:rsid w:val="00424650"/>
    <w:rsid w:val="00425D24"/>
    <w:rsid w:val="0042620B"/>
    <w:rsid w:val="00427F0B"/>
    <w:rsid w:val="00430455"/>
    <w:rsid w:val="004312A6"/>
    <w:rsid w:val="00431969"/>
    <w:rsid w:val="004319C8"/>
    <w:rsid w:val="00431B06"/>
    <w:rsid w:val="00432B9C"/>
    <w:rsid w:val="004341C5"/>
    <w:rsid w:val="00434705"/>
    <w:rsid w:val="00435906"/>
    <w:rsid w:val="00437E31"/>
    <w:rsid w:val="00440895"/>
    <w:rsid w:val="004414E0"/>
    <w:rsid w:val="00442E22"/>
    <w:rsid w:val="00442F14"/>
    <w:rsid w:val="0044373C"/>
    <w:rsid w:val="00443A2A"/>
    <w:rsid w:val="00443BBB"/>
    <w:rsid w:val="00445B78"/>
    <w:rsid w:val="004475BD"/>
    <w:rsid w:val="00452221"/>
    <w:rsid w:val="00452226"/>
    <w:rsid w:val="004537E0"/>
    <w:rsid w:val="00453AE2"/>
    <w:rsid w:val="00454A05"/>
    <w:rsid w:val="00456A38"/>
    <w:rsid w:val="00457C07"/>
    <w:rsid w:val="00460C3C"/>
    <w:rsid w:val="004632BF"/>
    <w:rsid w:val="00464B8F"/>
    <w:rsid w:val="00464FC6"/>
    <w:rsid w:val="004656D0"/>
    <w:rsid w:val="00466212"/>
    <w:rsid w:val="00471700"/>
    <w:rsid w:val="004737F0"/>
    <w:rsid w:val="00475724"/>
    <w:rsid w:val="00475ECD"/>
    <w:rsid w:val="00476DE2"/>
    <w:rsid w:val="0048082C"/>
    <w:rsid w:val="00481CE1"/>
    <w:rsid w:val="00483F42"/>
    <w:rsid w:val="004850F1"/>
    <w:rsid w:val="0048613F"/>
    <w:rsid w:val="00487936"/>
    <w:rsid w:val="004901A2"/>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0C3C"/>
    <w:rsid w:val="004B18D9"/>
    <w:rsid w:val="004B2D00"/>
    <w:rsid w:val="004B4A23"/>
    <w:rsid w:val="004B56AC"/>
    <w:rsid w:val="004B5A3A"/>
    <w:rsid w:val="004B5CC0"/>
    <w:rsid w:val="004B6AA2"/>
    <w:rsid w:val="004B77BA"/>
    <w:rsid w:val="004C15DE"/>
    <w:rsid w:val="004C1732"/>
    <w:rsid w:val="004C19EA"/>
    <w:rsid w:val="004C3762"/>
    <w:rsid w:val="004C3E78"/>
    <w:rsid w:val="004C44EE"/>
    <w:rsid w:val="004C4CF4"/>
    <w:rsid w:val="004C5DBC"/>
    <w:rsid w:val="004D037F"/>
    <w:rsid w:val="004D101F"/>
    <w:rsid w:val="004D23CD"/>
    <w:rsid w:val="004D2CAF"/>
    <w:rsid w:val="004D2FB6"/>
    <w:rsid w:val="004D353B"/>
    <w:rsid w:val="004D4006"/>
    <w:rsid w:val="004D4B6D"/>
    <w:rsid w:val="004D5591"/>
    <w:rsid w:val="004D5D82"/>
    <w:rsid w:val="004D5DD1"/>
    <w:rsid w:val="004D6823"/>
    <w:rsid w:val="004D7287"/>
    <w:rsid w:val="004D74FA"/>
    <w:rsid w:val="004E21D3"/>
    <w:rsid w:val="004E32FE"/>
    <w:rsid w:val="004E3645"/>
    <w:rsid w:val="004E4477"/>
    <w:rsid w:val="004E4589"/>
    <w:rsid w:val="004E625B"/>
    <w:rsid w:val="004F0446"/>
    <w:rsid w:val="004F180F"/>
    <w:rsid w:val="004F1823"/>
    <w:rsid w:val="004F29D9"/>
    <w:rsid w:val="004F6416"/>
    <w:rsid w:val="004F6DFB"/>
    <w:rsid w:val="0050073E"/>
    <w:rsid w:val="0050265F"/>
    <w:rsid w:val="00502A53"/>
    <w:rsid w:val="00503C10"/>
    <w:rsid w:val="00503E0A"/>
    <w:rsid w:val="0051105E"/>
    <w:rsid w:val="005120AF"/>
    <w:rsid w:val="005126FD"/>
    <w:rsid w:val="00514670"/>
    <w:rsid w:val="00514728"/>
    <w:rsid w:val="0051499A"/>
    <w:rsid w:val="005150F7"/>
    <w:rsid w:val="00515EEC"/>
    <w:rsid w:val="00516976"/>
    <w:rsid w:val="00516EE7"/>
    <w:rsid w:val="005208E5"/>
    <w:rsid w:val="0052129E"/>
    <w:rsid w:val="00521AD5"/>
    <w:rsid w:val="00523963"/>
    <w:rsid w:val="00523F4A"/>
    <w:rsid w:val="005254AC"/>
    <w:rsid w:val="00525670"/>
    <w:rsid w:val="00525B44"/>
    <w:rsid w:val="00527526"/>
    <w:rsid w:val="00531342"/>
    <w:rsid w:val="00531A04"/>
    <w:rsid w:val="00532CC6"/>
    <w:rsid w:val="0053350E"/>
    <w:rsid w:val="00535381"/>
    <w:rsid w:val="00535626"/>
    <w:rsid w:val="00535D82"/>
    <w:rsid w:val="0054030E"/>
    <w:rsid w:val="00541D2F"/>
    <w:rsid w:val="00542A91"/>
    <w:rsid w:val="00542B8A"/>
    <w:rsid w:val="00543239"/>
    <w:rsid w:val="00543D66"/>
    <w:rsid w:val="00544FFC"/>
    <w:rsid w:val="0054516A"/>
    <w:rsid w:val="00545FD1"/>
    <w:rsid w:val="00550045"/>
    <w:rsid w:val="005501EE"/>
    <w:rsid w:val="00552AB6"/>
    <w:rsid w:val="0055305C"/>
    <w:rsid w:val="005541EE"/>
    <w:rsid w:val="005547BA"/>
    <w:rsid w:val="00554B2B"/>
    <w:rsid w:val="0055554C"/>
    <w:rsid w:val="00556B7F"/>
    <w:rsid w:val="0056132C"/>
    <w:rsid w:val="0056220F"/>
    <w:rsid w:val="00562555"/>
    <w:rsid w:val="0056358C"/>
    <w:rsid w:val="00563926"/>
    <w:rsid w:val="00563A1F"/>
    <w:rsid w:val="005657AA"/>
    <w:rsid w:val="00565922"/>
    <w:rsid w:val="00565949"/>
    <w:rsid w:val="005669A5"/>
    <w:rsid w:val="00566E12"/>
    <w:rsid w:val="00566E82"/>
    <w:rsid w:val="0056758B"/>
    <w:rsid w:val="00567F7E"/>
    <w:rsid w:val="00570625"/>
    <w:rsid w:val="00570EB3"/>
    <w:rsid w:val="00571317"/>
    <w:rsid w:val="005713CA"/>
    <w:rsid w:val="00572368"/>
    <w:rsid w:val="00575241"/>
    <w:rsid w:val="005772A2"/>
    <w:rsid w:val="00580C92"/>
    <w:rsid w:val="00581194"/>
    <w:rsid w:val="00581C1B"/>
    <w:rsid w:val="00581F3D"/>
    <w:rsid w:val="0058325D"/>
    <w:rsid w:val="005835DD"/>
    <w:rsid w:val="005837C7"/>
    <w:rsid w:val="00583B62"/>
    <w:rsid w:val="00586834"/>
    <w:rsid w:val="005870D5"/>
    <w:rsid w:val="00587209"/>
    <w:rsid w:val="00587673"/>
    <w:rsid w:val="00587A18"/>
    <w:rsid w:val="00590337"/>
    <w:rsid w:val="0059162B"/>
    <w:rsid w:val="00591817"/>
    <w:rsid w:val="00591840"/>
    <w:rsid w:val="00593256"/>
    <w:rsid w:val="00594AA6"/>
    <w:rsid w:val="00595D64"/>
    <w:rsid w:val="005962D5"/>
    <w:rsid w:val="005963FC"/>
    <w:rsid w:val="00597995"/>
    <w:rsid w:val="00597CB4"/>
    <w:rsid w:val="005A0B37"/>
    <w:rsid w:val="005A3022"/>
    <w:rsid w:val="005A3F37"/>
    <w:rsid w:val="005A51ED"/>
    <w:rsid w:val="005A5A1F"/>
    <w:rsid w:val="005A6731"/>
    <w:rsid w:val="005A676F"/>
    <w:rsid w:val="005A7196"/>
    <w:rsid w:val="005A7F7E"/>
    <w:rsid w:val="005B036B"/>
    <w:rsid w:val="005B103F"/>
    <w:rsid w:val="005B11FE"/>
    <w:rsid w:val="005B20AE"/>
    <w:rsid w:val="005B2582"/>
    <w:rsid w:val="005B3B7C"/>
    <w:rsid w:val="005B4A2C"/>
    <w:rsid w:val="005B4A2F"/>
    <w:rsid w:val="005B524F"/>
    <w:rsid w:val="005B6249"/>
    <w:rsid w:val="005B691A"/>
    <w:rsid w:val="005B7185"/>
    <w:rsid w:val="005B7B6E"/>
    <w:rsid w:val="005C3A30"/>
    <w:rsid w:val="005C4C41"/>
    <w:rsid w:val="005C77A1"/>
    <w:rsid w:val="005C787E"/>
    <w:rsid w:val="005D154D"/>
    <w:rsid w:val="005D157E"/>
    <w:rsid w:val="005D37E9"/>
    <w:rsid w:val="005D5B4D"/>
    <w:rsid w:val="005D5CB6"/>
    <w:rsid w:val="005D61D3"/>
    <w:rsid w:val="005D7331"/>
    <w:rsid w:val="005D7A9E"/>
    <w:rsid w:val="005D7F27"/>
    <w:rsid w:val="005E07DE"/>
    <w:rsid w:val="005E09FC"/>
    <w:rsid w:val="005E18AD"/>
    <w:rsid w:val="005E527F"/>
    <w:rsid w:val="005E540F"/>
    <w:rsid w:val="005E6089"/>
    <w:rsid w:val="005F013E"/>
    <w:rsid w:val="005F0F15"/>
    <w:rsid w:val="005F3894"/>
    <w:rsid w:val="005F4877"/>
    <w:rsid w:val="005F5D2E"/>
    <w:rsid w:val="005F6287"/>
    <w:rsid w:val="005F63F5"/>
    <w:rsid w:val="005F6C18"/>
    <w:rsid w:val="005F7A35"/>
    <w:rsid w:val="006006A0"/>
    <w:rsid w:val="0060108E"/>
    <w:rsid w:val="0060125E"/>
    <w:rsid w:val="00601928"/>
    <w:rsid w:val="006022EC"/>
    <w:rsid w:val="0060433D"/>
    <w:rsid w:val="0060489B"/>
    <w:rsid w:val="00604C4C"/>
    <w:rsid w:val="00607CD0"/>
    <w:rsid w:val="006110D0"/>
    <w:rsid w:val="00611217"/>
    <w:rsid w:val="00612BDB"/>
    <w:rsid w:val="00612C7B"/>
    <w:rsid w:val="00612D6B"/>
    <w:rsid w:val="006149FB"/>
    <w:rsid w:val="00615868"/>
    <w:rsid w:val="00616157"/>
    <w:rsid w:val="006162D6"/>
    <w:rsid w:val="006165C9"/>
    <w:rsid w:val="0062032A"/>
    <w:rsid w:val="00620B84"/>
    <w:rsid w:val="00620F19"/>
    <w:rsid w:val="0062317E"/>
    <w:rsid w:val="00627594"/>
    <w:rsid w:val="00627C28"/>
    <w:rsid w:val="00627E23"/>
    <w:rsid w:val="00630EE5"/>
    <w:rsid w:val="006310DB"/>
    <w:rsid w:val="0063226C"/>
    <w:rsid w:val="006333A2"/>
    <w:rsid w:val="00633445"/>
    <w:rsid w:val="0063508F"/>
    <w:rsid w:val="00636407"/>
    <w:rsid w:val="00636E34"/>
    <w:rsid w:val="006370A3"/>
    <w:rsid w:val="00641A1B"/>
    <w:rsid w:val="00642756"/>
    <w:rsid w:val="00642CAB"/>
    <w:rsid w:val="006441C4"/>
    <w:rsid w:val="00645031"/>
    <w:rsid w:val="00645D45"/>
    <w:rsid w:val="00646C57"/>
    <w:rsid w:val="00647C1B"/>
    <w:rsid w:val="00651C87"/>
    <w:rsid w:val="00652FF4"/>
    <w:rsid w:val="00653E20"/>
    <w:rsid w:val="00654B48"/>
    <w:rsid w:val="00656089"/>
    <w:rsid w:val="006569C4"/>
    <w:rsid w:val="00657243"/>
    <w:rsid w:val="00657639"/>
    <w:rsid w:val="0065767F"/>
    <w:rsid w:val="00657D7E"/>
    <w:rsid w:val="00660CE5"/>
    <w:rsid w:val="00664E79"/>
    <w:rsid w:val="0066664B"/>
    <w:rsid w:val="00666BB1"/>
    <w:rsid w:val="00667111"/>
    <w:rsid w:val="00670D08"/>
    <w:rsid w:val="00672110"/>
    <w:rsid w:val="006745FA"/>
    <w:rsid w:val="006755F3"/>
    <w:rsid w:val="00676044"/>
    <w:rsid w:val="00676AD0"/>
    <w:rsid w:val="00676F0C"/>
    <w:rsid w:val="00677380"/>
    <w:rsid w:val="006775CD"/>
    <w:rsid w:val="00680A90"/>
    <w:rsid w:val="006811FD"/>
    <w:rsid w:val="006814D8"/>
    <w:rsid w:val="00681DE3"/>
    <w:rsid w:val="006832EB"/>
    <w:rsid w:val="00683626"/>
    <w:rsid w:val="00683B85"/>
    <w:rsid w:val="0068468F"/>
    <w:rsid w:val="00686A58"/>
    <w:rsid w:val="00687DEF"/>
    <w:rsid w:val="006913B7"/>
    <w:rsid w:val="00691CE5"/>
    <w:rsid w:val="00691D2A"/>
    <w:rsid w:val="00692E94"/>
    <w:rsid w:val="00694242"/>
    <w:rsid w:val="0069492E"/>
    <w:rsid w:val="00694C99"/>
    <w:rsid w:val="0069660A"/>
    <w:rsid w:val="006974F5"/>
    <w:rsid w:val="00697F08"/>
    <w:rsid w:val="00697F46"/>
    <w:rsid w:val="006A11B0"/>
    <w:rsid w:val="006A13F6"/>
    <w:rsid w:val="006B0464"/>
    <w:rsid w:val="006B0EF5"/>
    <w:rsid w:val="006B1FDC"/>
    <w:rsid w:val="006B2590"/>
    <w:rsid w:val="006B36F6"/>
    <w:rsid w:val="006B381B"/>
    <w:rsid w:val="006B4440"/>
    <w:rsid w:val="006B45C0"/>
    <w:rsid w:val="006B4E59"/>
    <w:rsid w:val="006B5027"/>
    <w:rsid w:val="006C06F4"/>
    <w:rsid w:val="006C1D2A"/>
    <w:rsid w:val="006C2142"/>
    <w:rsid w:val="006C360A"/>
    <w:rsid w:val="006C3718"/>
    <w:rsid w:val="006C3824"/>
    <w:rsid w:val="006C46D7"/>
    <w:rsid w:val="006C4805"/>
    <w:rsid w:val="006C7794"/>
    <w:rsid w:val="006C7A3D"/>
    <w:rsid w:val="006D0FB3"/>
    <w:rsid w:val="006D6C3C"/>
    <w:rsid w:val="006D70CD"/>
    <w:rsid w:val="006D7D63"/>
    <w:rsid w:val="006E00AC"/>
    <w:rsid w:val="006E1DA2"/>
    <w:rsid w:val="006E2964"/>
    <w:rsid w:val="006E3311"/>
    <w:rsid w:val="006E3E87"/>
    <w:rsid w:val="006E6E08"/>
    <w:rsid w:val="006F18B3"/>
    <w:rsid w:val="006F2398"/>
    <w:rsid w:val="006F408D"/>
    <w:rsid w:val="006F4379"/>
    <w:rsid w:val="006F7BE2"/>
    <w:rsid w:val="00700825"/>
    <w:rsid w:val="00701E86"/>
    <w:rsid w:val="00703140"/>
    <w:rsid w:val="007039C8"/>
    <w:rsid w:val="00704197"/>
    <w:rsid w:val="007048F4"/>
    <w:rsid w:val="00704D95"/>
    <w:rsid w:val="007053EC"/>
    <w:rsid w:val="0070565E"/>
    <w:rsid w:val="00705724"/>
    <w:rsid w:val="00705870"/>
    <w:rsid w:val="00705A6B"/>
    <w:rsid w:val="00705CBD"/>
    <w:rsid w:val="00706016"/>
    <w:rsid w:val="007060F7"/>
    <w:rsid w:val="00707276"/>
    <w:rsid w:val="0070756A"/>
    <w:rsid w:val="00712158"/>
    <w:rsid w:val="00713BE4"/>
    <w:rsid w:val="00713E7A"/>
    <w:rsid w:val="007144FB"/>
    <w:rsid w:val="00714F58"/>
    <w:rsid w:val="007161BE"/>
    <w:rsid w:val="00720A8E"/>
    <w:rsid w:val="00721132"/>
    <w:rsid w:val="0072161D"/>
    <w:rsid w:val="00721E7B"/>
    <w:rsid w:val="00723180"/>
    <w:rsid w:val="00723820"/>
    <w:rsid w:val="00724E55"/>
    <w:rsid w:val="0072748E"/>
    <w:rsid w:val="00730690"/>
    <w:rsid w:val="00732175"/>
    <w:rsid w:val="0073227E"/>
    <w:rsid w:val="0073398E"/>
    <w:rsid w:val="00733B69"/>
    <w:rsid w:val="0073448B"/>
    <w:rsid w:val="00736217"/>
    <w:rsid w:val="007364EB"/>
    <w:rsid w:val="00736888"/>
    <w:rsid w:val="00740025"/>
    <w:rsid w:val="00741E32"/>
    <w:rsid w:val="00742101"/>
    <w:rsid w:val="00742769"/>
    <w:rsid w:val="00743AF8"/>
    <w:rsid w:val="00743D16"/>
    <w:rsid w:val="00744142"/>
    <w:rsid w:val="00744941"/>
    <w:rsid w:val="00747C0E"/>
    <w:rsid w:val="00747E12"/>
    <w:rsid w:val="00750A2B"/>
    <w:rsid w:val="00751342"/>
    <w:rsid w:val="00752BA0"/>
    <w:rsid w:val="00752EBD"/>
    <w:rsid w:val="007537C7"/>
    <w:rsid w:val="007538A7"/>
    <w:rsid w:val="007539FA"/>
    <w:rsid w:val="00753C70"/>
    <w:rsid w:val="00755123"/>
    <w:rsid w:val="007552D7"/>
    <w:rsid w:val="00755407"/>
    <w:rsid w:val="007559A4"/>
    <w:rsid w:val="007563CD"/>
    <w:rsid w:val="00756CC3"/>
    <w:rsid w:val="00756D92"/>
    <w:rsid w:val="007574EF"/>
    <w:rsid w:val="00757738"/>
    <w:rsid w:val="007603D7"/>
    <w:rsid w:val="007612D7"/>
    <w:rsid w:val="00761CFF"/>
    <w:rsid w:val="007624C6"/>
    <w:rsid w:val="007630CE"/>
    <w:rsid w:val="00763962"/>
    <w:rsid w:val="00763AC8"/>
    <w:rsid w:val="007653FB"/>
    <w:rsid w:val="007654DE"/>
    <w:rsid w:val="00765AD1"/>
    <w:rsid w:val="00766BD4"/>
    <w:rsid w:val="00766D9F"/>
    <w:rsid w:val="00771390"/>
    <w:rsid w:val="00771847"/>
    <w:rsid w:val="00771935"/>
    <w:rsid w:val="00771BE7"/>
    <w:rsid w:val="0077327E"/>
    <w:rsid w:val="00773EEE"/>
    <w:rsid w:val="00774A01"/>
    <w:rsid w:val="00774C8C"/>
    <w:rsid w:val="00774D8E"/>
    <w:rsid w:val="00775009"/>
    <w:rsid w:val="00775762"/>
    <w:rsid w:val="00776552"/>
    <w:rsid w:val="00776B43"/>
    <w:rsid w:val="00781192"/>
    <w:rsid w:val="00782143"/>
    <w:rsid w:val="007822B1"/>
    <w:rsid w:val="007834D2"/>
    <w:rsid w:val="00785E49"/>
    <w:rsid w:val="00785F9F"/>
    <w:rsid w:val="007877B9"/>
    <w:rsid w:val="007921DC"/>
    <w:rsid w:val="00792417"/>
    <w:rsid w:val="007946FA"/>
    <w:rsid w:val="0079581F"/>
    <w:rsid w:val="007959F8"/>
    <w:rsid w:val="00795F0F"/>
    <w:rsid w:val="00795F35"/>
    <w:rsid w:val="0079600E"/>
    <w:rsid w:val="0079684C"/>
    <w:rsid w:val="007A06D9"/>
    <w:rsid w:val="007A0C1F"/>
    <w:rsid w:val="007A134E"/>
    <w:rsid w:val="007A1D64"/>
    <w:rsid w:val="007A205E"/>
    <w:rsid w:val="007A3216"/>
    <w:rsid w:val="007A5A82"/>
    <w:rsid w:val="007A5F5A"/>
    <w:rsid w:val="007A673A"/>
    <w:rsid w:val="007A675D"/>
    <w:rsid w:val="007A6CD3"/>
    <w:rsid w:val="007B04B5"/>
    <w:rsid w:val="007B071B"/>
    <w:rsid w:val="007B14E3"/>
    <w:rsid w:val="007B1AF3"/>
    <w:rsid w:val="007B3474"/>
    <w:rsid w:val="007B4A0F"/>
    <w:rsid w:val="007B54B8"/>
    <w:rsid w:val="007B55C3"/>
    <w:rsid w:val="007B6610"/>
    <w:rsid w:val="007B7064"/>
    <w:rsid w:val="007B7CE2"/>
    <w:rsid w:val="007C3898"/>
    <w:rsid w:val="007C3907"/>
    <w:rsid w:val="007C4332"/>
    <w:rsid w:val="007C452F"/>
    <w:rsid w:val="007C501F"/>
    <w:rsid w:val="007C57C3"/>
    <w:rsid w:val="007C5E0B"/>
    <w:rsid w:val="007C61B4"/>
    <w:rsid w:val="007C6CDD"/>
    <w:rsid w:val="007C776D"/>
    <w:rsid w:val="007D003B"/>
    <w:rsid w:val="007D245E"/>
    <w:rsid w:val="007D2E7B"/>
    <w:rsid w:val="007D305F"/>
    <w:rsid w:val="007D4072"/>
    <w:rsid w:val="007D4AF2"/>
    <w:rsid w:val="007D4BEB"/>
    <w:rsid w:val="007D5877"/>
    <w:rsid w:val="007D7BC4"/>
    <w:rsid w:val="007E1C0F"/>
    <w:rsid w:val="007E23AD"/>
    <w:rsid w:val="007E26A4"/>
    <w:rsid w:val="007E2A15"/>
    <w:rsid w:val="007E2F65"/>
    <w:rsid w:val="007E4036"/>
    <w:rsid w:val="007E440A"/>
    <w:rsid w:val="007E48EE"/>
    <w:rsid w:val="007E5181"/>
    <w:rsid w:val="007F068B"/>
    <w:rsid w:val="007F32DE"/>
    <w:rsid w:val="007F3621"/>
    <w:rsid w:val="007F5BE5"/>
    <w:rsid w:val="007F5D96"/>
    <w:rsid w:val="007F74C2"/>
    <w:rsid w:val="007F78EA"/>
    <w:rsid w:val="007F7F97"/>
    <w:rsid w:val="007F7FC2"/>
    <w:rsid w:val="0080029B"/>
    <w:rsid w:val="00800EB0"/>
    <w:rsid w:val="00801875"/>
    <w:rsid w:val="00802EF4"/>
    <w:rsid w:val="00805DEC"/>
    <w:rsid w:val="00806C02"/>
    <w:rsid w:val="00811844"/>
    <w:rsid w:val="00811950"/>
    <w:rsid w:val="008130E3"/>
    <w:rsid w:val="00814AF0"/>
    <w:rsid w:val="00814C43"/>
    <w:rsid w:val="0081547B"/>
    <w:rsid w:val="00815571"/>
    <w:rsid w:val="00816AE4"/>
    <w:rsid w:val="008179B4"/>
    <w:rsid w:val="00817C58"/>
    <w:rsid w:val="00817EBF"/>
    <w:rsid w:val="008202B0"/>
    <w:rsid w:val="00820982"/>
    <w:rsid w:val="00820CF6"/>
    <w:rsid w:val="00820E32"/>
    <w:rsid w:val="00820F10"/>
    <w:rsid w:val="0082297B"/>
    <w:rsid w:val="0082437C"/>
    <w:rsid w:val="00824CF5"/>
    <w:rsid w:val="00824F45"/>
    <w:rsid w:val="00827C37"/>
    <w:rsid w:val="00830C56"/>
    <w:rsid w:val="00831349"/>
    <w:rsid w:val="0083146C"/>
    <w:rsid w:val="00831761"/>
    <w:rsid w:val="00831D1D"/>
    <w:rsid w:val="00832FBC"/>
    <w:rsid w:val="00834754"/>
    <w:rsid w:val="00835099"/>
    <w:rsid w:val="0083577C"/>
    <w:rsid w:val="00835BC4"/>
    <w:rsid w:val="00835EBE"/>
    <w:rsid w:val="0083675E"/>
    <w:rsid w:val="008367C9"/>
    <w:rsid w:val="0084052D"/>
    <w:rsid w:val="00844778"/>
    <w:rsid w:val="00844C86"/>
    <w:rsid w:val="008453D0"/>
    <w:rsid w:val="00846265"/>
    <w:rsid w:val="008464ED"/>
    <w:rsid w:val="008467B3"/>
    <w:rsid w:val="008467E8"/>
    <w:rsid w:val="00847873"/>
    <w:rsid w:val="0085043E"/>
    <w:rsid w:val="00850739"/>
    <w:rsid w:val="00850F5D"/>
    <w:rsid w:val="00851194"/>
    <w:rsid w:val="00851FBD"/>
    <w:rsid w:val="00853DA2"/>
    <w:rsid w:val="00854722"/>
    <w:rsid w:val="00855271"/>
    <w:rsid w:val="008558B6"/>
    <w:rsid w:val="00856C2F"/>
    <w:rsid w:val="00857194"/>
    <w:rsid w:val="008617FE"/>
    <w:rsid w:val="00863692"/>
    <w:rsid w:val="00866645"/>
    <w:rsid w:val="00867FD3"/>
    <w:rsid w:val="008701B0"/>
    <w:rsid w:val="008711F2"/>
    <w:rsid w:val="0087144D"/>
    <w:rsid w:val="00871532"/>
    <w:rsid w:val="008719A2"/>
    <w:rsid w:val="00871BF8"/>
    <w:rsid w:val="00873AA2"/>
    <w:rsid w:val="00876237"/>
    <w:rsid w:val="008767D2"/>
    <w:rsid w:val="00876BE1"/>
    <w:rsid w:val="00877841"/>
    <w:rsid w:val="00880691"/>
    <w:rsid w:val="00881BAC"/>
    <w:rsid w:val="00881EB5"/>
    <w:rsid w:val="008837A9"/>
    <w:rsid w:val="00883866"/>
    <w:rsid w:val="0088406F"/>
    <w:rsid w:val="00885000"/>
    <w:rsid w:val="008853BD"/>
    <w:rsid w:val="00887B54"/>
    <w:rsid w:val="00887B5C"/>
    <w:rsid w:val="0089025D"/>
    <w:rsid w:val="008902BD"/>
    <w:rsid w:val="00890D27"/>
    <w:rsid w:val="00890DB0"/>
    <w:rsid w:val="00891B5C"/>
    <w:rsid w:val="00891D8A"/>
    <w:rsid w:val="00891F6C"/>
    <w:rsid w:val="008936C7"/>
    <w:rsid w:val="0089606D"/>
    <w:rsid w:val="00896BF6"/>
    <w:rsid w:val="008A1060"/>
    <w:rsid w:val="008A20D2"/>
    <w:rsid w:val="008A2746"/>
    <w:rsid w:val="008A4441"/>
    <w:rsid w:val="008A46D6"/>
    <w:rsid w:val="008A56DE"/>
    <w:rsid w:val="008A5DA5"/>
    <w:rsid w:val="008A5EE7"/>
    <w:rsid w:val="008A717D"/>
    <w:rsid w:val="008A799C"/>
    <w:rsid w:val="008B2B74"/>
    <w:rsid w:val="008B2D17"/>
    <w:rsid w:val="008B5EB1"/>
    <w:rsid w:val="008B6E3D"/>
    <w:rsid w:val="008B7493"/>
    <w:rsid w:val="008C01C1"/>
    <w:rsid w:val="008C03E0"/>
    <w:rsid w:val="008C105F"/>
    <w:rsid w:val="008C15A0"/>
    <w:rsid w:val="008C205D"/>
    <w:rsid w:val="008C2A2A"/>
    <w:rsid w:val="008C33DF"/>
    <w:rsid w:val="008C3908"/>
    <w:rsid w:val="008C3F88"/>
    <w:rsid w:val="008C48A4"/>
    <w:rsid w:val="008C5BF9"/>
    <w:rsid w:val="008C63EA"/>
    <w:rsid w:val="008C717A"/>
    <w:rsid w:val="008D0555"/>
    <w:rsid w:val="008D0CB9"/>
    <w:rsid w:val="008D167A"/>
    <w:rsid w:val="008D17DE"/>
    <w:rsid w:val="008D1806"/>
    <w:rsid w:val="008D1835"/>
    <w:rsid w:val="008D2230"/>
    <w:rsid w:val="008D239B"/>
    <w:rsid w:val="008D4D8D"/>
    <w:rsid w:val="008D5314"/>
    <w:rsid w:val="008D7468"/>
    <w:rsid w:val="008E0255"/>
    <w:rsid w:val="008E0A46"/>
    <w:rsid w:val="008E12C0"/>
    <w:rsid w:val="008E29A0"/>
    <w:rsid w:val="008E317B"/>
    <w:rsid w:val="008E3408"/>
    <w:rsid w:val="008E48D2"/>
    <w:rsid w:val="008E6E22"/>
    <w:rsid w:val="008F010A"/>
    <w:rsid w:val="008F085C"/>
    <w:rsid w:val="008F0CC0"/>
    <w:rsid w:val="008F15DA"/>
    <w:rsid w:val="008F196A"/>
    <w:rsid w:val="008F24DB"/>
    <w:rsid w:val="008F2FE9"/>
    <w:rsid w:val="008F3414"/>
    <w:rsid w:val="008F3A48"/>
    <w:rsid w:val="008F494C"/>
    <w:rsid w:val="008F4B1B"/>
    <w:rsid w:val="008F53CD"/>
    <w:rsid w:val="008F56A0"/>
    <w:rsid w:val="008F5D72"/>
    <w:rsid w:val="008F690E"/>
    <w:rsid w:val="008F6BDA"/>
    <w:rsid w:val="008F73EA"/>
    <w:rsid w:val="00900098"/>
    <w:rsid w:val="009005C1"/>
    <w:rsid w:val="00900C8F"/>
    <w:rsid w:val="00900E4F"/>
    <w:rsid w:val="00901531"/>
    <w:rsid w:val="0090272E"/>
    <w:rsid w:val="00903D1A"/>
    <w:rsid w:val="00904B28"/>
    <w:rsid w:val="00905C94"/>
    <w:rsid w:val="009078D8"/>
    <w:rsid w:val="00911455"/>
    <w:rsid w:val="0091256A"/>
    <w:rsid w:val="009133BA"/>
    <w:rsid w:val="00913B90"/>
    <w:rsid w:val="00915B42"/>
    <w:rsid w:val="00915B8A"/>
    <w:rsid w:val="00917A24"/>
    <w:rsid w:val="00917DEA"/>
    <w:rsid w:val="00921896"/>
    <w:rsid w:val="00922BEF"/>
    <w:rsid w:val="00923C67"/>
    <w:rsid w:val="00925BF8"/>
    <w:rsid w:val="0093043C"/>
    <w:rsid w:val="00930BFF"/>
    <w:rsid w:val="00931A3D"/>
    <w:rsid w:val="0093216F"/>
    <w:rsid w:val="0093231C"/>
    <w:rsid w:val="0093284F"/>
    <w:rsid w:val="00932B98"/>
    <w:rsid w:val="00932F74"/>
    <w:rsid w:val="0093390C"/>
    <w:rsid w:val="00934B14"/>
    <w:rsid w:val="009355AC"/>
    <w:rsid w:val="00935B95"/>
    <w:rsid w:val="00936085"/>
    <w:rsid w:val="00940A1E"/>
    <w:rsid w:val="00941B1F"/>
    <w:rsid w:val="00942487"/>
    <w:rsid w:val="00942F2F"/>
    <w:rsid w:val="00945651"/>
    <w:rsid w:val="00946F64"/>
    <w:rsid w:val="0094737F"/>
    <w:rsid w:val="009473E5"/>
    <w:rsid w:val="00947943"/>
    <w:rsid w:val="00947B5B"/>
    <w:rsid w:val="00947C96"/>
    <w:rsid w:val="0095017E"/>
    <w:rsid w:val="009509BD"/>
    <w:rsid w:val="00950C24"/>
    <w:rsid w:val="00952A6B"/>
    <w:rsid w:val="00952E84"/>
    <w:rsid w:val="00953E12"/>
    <w:rsid w:val="00955EE0"/>
    <w:rsid w:val="0095671E"/>
    <w:rsid w:val="00957148"/>
    <w:rsid w:val="00957CFD"/>
    <w:rsid w:val="009601C8"/>
    <w:rsid w:val="009608B0"/>
    <w:rsid w:val="00960AAF"/>
    <w:rsid w:val="00962AD7"/>
    <w:rsid w:val="009634B1"/>
    <w:rsid w:val="00965AD5"/>
    <w:rsid w:val="0096654D"/>
    <w:rsid w:val="00967FDC"/>
    <w:rsid w:val="00972F03"/>
    <w:rsid w:val="009732CA"/>
    <w:rsid w:val="00974170"/>
    <w:rsid w:val="0097483D"/>
    <w:rsid w:val="0097552C"/>
    <w:rsid w:val="0097583A"/>
    <w:rsid w:val="00975BDB"/>
    <w:rsid w:val="0097651D"/>
    <w:rsid w:val="0098032A"/>
    <w:rsid w:val="0098180F"/>
    <w:rsid w:val="00982A8A"/>
    <w:rsid w:val="00983A13"/>
    <w:rsid w:val="009863CC"/>
    <w:rsid w:val="00986740"/>
    <w:rsid w:val="00986904"/>
    <w:rsid w:val="00987E4D"/>
    <w:rsid w:val="00991026"/>
    <w:rsid w:val="00991236"/>
    <w:rsid w:val="00993839"/>
    <w:rsid w:val="00993A60"/>
    <w:rsid w:val="00993C4E"/>
    <w:rsid w:val="00993D39"/>
    <w:rsid w:val="00994C9F"/>
    <w:rsid w:val="00997129"/>
    <w:rsid w:val="0099747A"/>
    <w:rsid w:val="00997AFC"/>
    <w:rsid w:val="009A09FC"/>
    <w:rsid w:val="009A1951"/>
    <w:rsid w:val="009A1B47"/>
    <w:rsid w:val="009A260B"/>
    <w:rsid w:val="009A264C"/>
    <w:rsid w:val="009A2809"/>
    <w:rsid w:val="009A31FF"/>
    <w:rsid w:val="009A336E"/>
    <w:rsid w:val="009A612E"/>
    <w:rsid w:val="009A6212"/>
    <w:rsid w:val="009A7586"/>
    <w:rsid w:val="009B1C82"/>
    <w:rsid w:val="009B289B"/>
    <w:rsid w:val="009B2968"/>
    <w:rsid w:val="009B2EA5"/>
    <w:rsid w:val="009B39DC"/>
    <w:rsid w:val="009B5E07"/>
    <w:rsid w:val="009B5F9F"/>
    <w:rsid w:val="009B60EB"/>
    <w:rsid w:val="009B6288"/>
    <w:rsid w:val="009B6653"/>
    <w:rsid w:val="009B6696"/>
    <w:rsid w:val="009B66EB"/>
    <w:rsid w:val="009B7415"/>
    <w:rsid w:val="009C0919"/>
    <w:rsid w:val="009C1335"/>
    <w:rsid w:val="009C19BE"/>
    <w:rsid w:val="009C1EC0"/>
    <w:rsid w:val="009C35EB"/>
    <w:rsid w:val="009C409E"/>
    <w:rsid w:val="009C4779"/>
    <w:rsid w:val="009C4A46"/>
    <w:rsid w:val="009C6EF0"/>
    <w:rsid w:val="009D04F7"/>
    <w:rsid w:val="009D0532"/>
    <w:rsid w:val="009D46C7"/>
    <w:rsid w:val="009D4A2A"/>
    <w:rsid w:val="009D6FE5"/>
    <w:rsid w:val="009E057C"/>
    <w:rsid w:val="009E1129"/>
    <w:rsid w:val="009E1313"/>
    <w:rsid w:val="009E3EFF"/>
    <w:rsid w:val="009E5033"/>
    <w:rsid w:val="009E60B3"/>
    <w:rsid w:val="009E6C60"/>
    <w:rsid w:val="009F0DF8"/>
    <w:rsid w:val="009F2464"/>
    <w:rsid w:val="009F3152"/>
    <w:rsid w:val="009F3C2D"/>
    <w:rsid w:val="009F5473"/>
    <w:rsid w:val="00A00997"/>
    <w:rsid w:val="00A0308A"/>
    <w:rsid w:val="00A03271"/>
    <w:rsid w:val="00A04941"/>
    <w:rsid w:val="00A04C56"/>
    <w:rsid w:val="00A05FF3"/>
    <w:rsid w:val="00A06586"/>
    <w:rsid w:val="00A0716F"/>
    <w:rsid w:val="00A07D82"/>
    <w:rsid w:val="00A07EA2"/>
    <w:rsid w:val="00A10443"/>
    <w:rsid w:val="00A10966"/>
    <w:rsid w:val="00A10DBB"/>
    <w:rsid w:val="00A11DF5"/>
    <w:rsid w:val="00A13149"/>
    <w:rsid w:val="00A132C3"/>
    <w:rsid w:val="00A1679D"/>
    <w:rsid w:val="00A17122"/>
    <w:rsid w:val="00A1752F"/>
    <w:rsid w:val="00A175D0"/>
    <w:rsid w:val="00A178EA"/>
    <w:rsid w:val="00A21848"/>
    <w:rsid w:val="00A2337F"/>
    <w:rsid w:val="00A23609"/>
    <w:rsid w:val="00A23B22"/>
    <w:rsid w:val="00A259CA"/>
    <w:rsid w:val="00A25DDC"/>
    <w:rsid w:val="00A2655E"/>
    <w:rsid w:val="00A270E6"/>
    <w:rsid w:val="00A27BF5"/>
    <w:rsid w:val="00A30E55"/>
    <w:rsid w:val="00A30FCD"/>
    <w:rsid w:val="00A3146F"/>
    <w:rsid w:val="00A321EA"/>
    <w:rsid w:val="00A3375B"/>
    <w:rsid w:val="00A34D34"/>
    <w:rsid w:val="00A35A74"/>
    <w:rsid w:val="00A36AA4"/>
    <w:rsid w:val="00A36ABE"/>
    <w:rsid w:val="00A3767C"/>
    <w:rsid w:val="00A37885"/>
    <w:rsid w:val="00A37C2D"/>
    <w:rsid w:val="00A37D83"/>
    <w:rsid w:val="00A4001C"/>
    <w:rsid w:val="00A409A8"/>
    <w:rsid w:val="00A41443"/>
    <w:rsid w:val="00A454D6"/>
    <w:rsid w:val="00A47A44"/>
    <w:rsid w:val="00A512B6"/>
    <w:rsid w:val="00A53C29"/>
    <w:rsid w:val="00A540FB"/>
    <w:rsid w:val="00A55C6C"/>
    <w:rsid w:val="00A569F3"/>
    <w:rsid w:val="00A56B01"/>
    <w:rsid w:val="00A56E85"/>
    <w:rsid w:val="00A579C8"/>
    <w:rsid w:val="00A57AEC"/>
    <w:rsid w:val="00A6050C"/>
    <w:rsid w:val="00A61CE5"/>
    <w:rsid w:val="00A63017"/>
    <w:rsid w:val="00A63DD8"/>
    <w:rsid w:val="00A64F06"/>
    <w:rsid w:val="00A65605"/>
    <w:rsid w:val="00A66798"/>
    <w:rsid w:val="00A6751E"/>
    <w:rsid w:val="00A67EA0"/>
    <w:rsid w:val="00A70C5C"/>
    <w:rsid w:val="00A71059"/>
    <w:rsid w:val="00A71CDF"/>
    <w:rsid w:val="00A722B8"/>
    <w:rsid w:val="00A72A6F"/>
    <w:rsid w:val="00A732C7"/>
    <w:rsid w:val="00A736FD"/>
    <w:rsid w:val="00A73DB1"/>
    <w:rsid w:val="00A73DDC"/>
    <w:rsid w:val="00A74E40"/>
    <w:rsid w:val="00A75326"/>
    <w:rsid w:val="00A76603"/>
    <w:rsid w:val="00A76814"/>
    <w:rsid w:val="00A77976"/>
    <w:rsid w:val="00A77BFC"/>
    <w:rsid w:val="00A804AE"/>
    <w:rsid w:val="00A80864"/>
    <w:rsid w:val="00A82D08"/>
    <w:rsid w:val="00A842B1"/>
    <w:rsid w:val="00A84AD3"/>
    <w:rsid w:val="00A86E39"/>
    <w:rsid w:val="00A86F01"/>
    <w:rsid w:val="00A909C3"/>
    <w:rsid w:val="00A91DD8"/>
    <w:rsid w:val="00A9363A"/>
    <w:rsid w:val="00A94DAC"/>
    <w:rsid w:val="00A978C6"/>
    <w:rsid w:val="00AA0512"/>
    <w:rsid w:val="00AA0C42"/>
    <w:rsid w:val="00AA0E0E"/>
    <w:rsid w:val="00AA2F9D"/>
    <w:rsid w:val="00AA41D1"/>
    <w:rsid w:val="00AA4E0F"/>
    <w:rsid w:val="00AA6A99"/>
    <w:rsid w:val="00AB5617"/>
    <w:rsid w:val="00AB5ED0"/>
    <w:rsid w:val="00AB7E90"/>
    <w:rsid w:val="00AC015A"/>
    <w:rsid w:val="00AC157E"/>
    <w:rsid w:val="00AC1A34"/>
    <w:rsid w:val="00AC1FB6"/>
    <w:rsid w:val="00AC2BBC"/>
    <w:rsid w:val="00AC31AD"/>
    <w:rsid w:val="00AC328C"/>
    <w:rsid w:val="00AC3781"/>
    <w:rsid w:val="00AC50F7"/>
    <w:rsid w:val="00AC57FE"/>
    <w:rsid w:val="00AC5C6C"/>
    <w:rsid w:val="00AC5CB9"/>
    <w:rsid w:val="00AC7BE5"/>
    <w:rsid w:val="00AD071A"/>
    <w:rsid w:val="00AD38DB"/>
    <w:rsid w:val="00AD416F"/>
    <w:rsid w:val="00AD5338"/>
    <w:rsid w:val="00AD68E0"/>
    <w:rsid w:val="00AE0355"/>
    <w:rsid w:val="00AE2135"/>
    <w:rsid w:val="00AE29D7"/>
    <w:rsid w:val="00AE2CEE"/>
    <w:rsid w:val="00AE30A3"/>
    <w:rsid w:val="00AE3ACE"/>
    <w:rsid w:val="00AE699A"/>
    <w:rsid w:val="00AE7597"/>
    <w:rsid w:val="00AF09DD"/>
    <w:rsid w:val="00AF14F2"/>
    <w:rsid w:val="00AF24B8"/>
    <w:rsid w:val="00AF2F54"/>
    <w:rsid w:val="00AF34DA"/>
    <w:rsid w:val="00AF4124"/>
    <w:rsid w:val="00AF490D"/>
    <w:rsid w:val="00AF4922"/>
    <w:rsid w:val="00AF639B"/>
    <w:rsid w:val="00AF6DBD"/>
    <w:rsid w:val="00AF6F92"/>
    <w:rsid w:val="00AF7AC6"/>
    <w:rsid w:val="00B0084E"/>
    <w:rsid w:val="00B00B08"/>
    <w:rsid w:val="00B0128B"/>
    <w:rsid w:val="00B016B0"/>
    <w:rsid w:val="00B01895"/>
    <w:rsid w:val="00B02883"/>
    <w:rsid w:val="00B034A7"/>
    <w:rsid w:val="00B036CC"/>
    <w:rsid w:val="00B03E5A"/>
    <w:rsid w:val="00B04EF8"/>
    <w:rsid w:val="00B057B6"/>
    <w:rsid w:val="00B065BE"/>
    <w:rsid w:val="00B07409"/>
    <w:rsid w:val="00B07865"/>
    <w:rsid w:val="00B07F7D"/>
    <w:rsid w:val="00B103AE"/>
    <w:rsid w:val="00B10E23"/>
    <w:rsid w:val="00B13017"/>
    <w:rsid w:val="00B137C3"/>
    <w:rsid w:val="00B14D5D"/>
    <w:rsid w:val="00B14ED2"/>
    <w:rsid w:val="00B15369"/>
    <w:rsid w:val="00B167EA"/>
    <w:rsid w:val="00B169FE"/>
    <w:rsid w:val="00B174AC"/>
    <w:rsid w:val="00B21ED8"/>
    <w:rsid w:val="00B225A4"/>
    <w:rsid w:val="00B232FD"/>
    <w:rsid w:val="00B24CAD"/>
    <w:rsid w:val="00B256E9"/>
    <w:rsid w:val="00B2667A"/>
    <w:rsid w:val="00B26FE5"/>
    <w:rsid w:val="00B27014"/>
    <w:rsid w:val="00B2707A"/>
    <w:rsid w:val="00B31D0F"/>
    <w:rsid w:val="00B31F1A"/>
    <w:rsid w:val="00B3246D"/>
    <w:rsid w:val="00B3296B"/>
    <w:rsid w:val="00B33B16"/>
    <w:rsid w:val="00B33C91"/>
    <w:rsid w:val="00B33CE2"/>
    <w:rsid w:val="00B34D44"/>
    <w:rsid w:val="00B3525F"/>
    <w:rsid w:val="00B36539"/>
    <w:rsid w:val="00B371D5"/>
    <w:rsid w:val="00B41BBD"/>
    <w:rsid w:val="00B4201B"/>
    <w:rsid w:val="00B42987"/>
    <w:rsid w:val="00B43C2F"/>
    <w:rsid w:val="00B44216"/>
    <w:rsid w:val="00B44A91"/>
    <w:rsid w:val="00B455CE"/>
    <w:rsid w:val="00B505F9"/>
    <w:rsid w:val="00B519D3"/>
    <w:rsid w:val="00B54623"/>
    <w:rsid w:val="00B54837"/>
    <w:rsid w:val="00B55A60"/>
    <w:rsid w:val="00B57D9D"/>
    <w:rsid w:val="00B60F8E"/>
    <w:rsid w:val="00B615E6"/>
    <w:rsid w:val="00B63CD3"/>
    <w:rsid w:val="00B63FA1"/>
    <w:rsid w:val="00B64194"/>
    <w:rsid w:val="00B6467C"/>
    <w:rsid w:val="00B7373E"/>
    <w:rsid w:val="00B74084"/>
    <w:rsid w:val="00B74282"/>
    <w:rsid w:val="00B752F8"/>
    <w:rsid w:val="00B75363"/>
    <w:rsid w:val="00B755C1"/>
    <w:rsid w:val="00B75F6F"/>
    <w:rsid w:val="00B77B1C"/>
    <w:rsid w:val="00B80992"/>
    <w:rsid w:val="00B8229F"/>
    <w:rsid w:val="00B85751"/>
    <w:rsid w:val="00B85909"/>
    <w:rsid w:val="00B85F3B"/>
    <w:rsid w:val="00B86140"/>
    <w:rsid w:val="00B86D13"/>
    <w:rsid w:val="00B875FE"/>
    <w:rsid w:val="00B876FF"/>
    <w:rsid w:val="00B8788C"/>
    <w:rsid w:val="00B90BE5"/>
    <w:rsid w:val="00B90E17"/>
    <w:rsid w:val="00B90E9F"/>
    <w:rsid w:val="00B93114"/>
    <w:rsid w:val="00B9392C"/>
    <w:rsid w:val="00B93ADE"/>
    <w:rsid w:val="00B958BA"/>
    <w:rsid w:val="00B95F83"/>
    <w:rsid w:val="00B96090"/>
    <w:rsid w:val="00B97779"/>
    <w:rsid w:val="00B97B69"/>
    <w:rsid w:val="00BA0A16"/>
    <w:rsid w:val="00BA1544"/>
    <w:rsid w:val="00BA1985"/>
    <w:rsid w:val="00BA20F9"/>
    <w:rsid w:val="00BA2E2A"/>
    <w:rsid w:val="00BA4D10"/>
    <w:rsid w:val="00BA5059"/>
    <w:rsid w:val="00BA56E3"/>
    <w:rsid w:val="00BA64FC"/>
    <w:rsid w:val="00BA705C"/>
    <w:rsid w:val="00BA7352"/>
    <w:rsid w:val="00BA75A1"/>
    <w:rsid w:val="00BA7CB4"/>
    <w:rsid w:val="00BA7D06"/>
    <w:rsid w:val="00BB1698"/>
    <w:rsid w:val="00BB356C"/>
    <w:rsid w:val="00BB37B4"/>
    <w:rsid w:val="00BB3CC1"/>
    <w:rsid w:val="00BB40B9"/>
    <w:rsid w:val="00BB67DB"/>
    <w:rsid w:val="00BB725B"/>
    <w:rsid w:val="00BB7589"/>
    <w:rsid w:val="00BB7D3B"/>
    <w:rsid w:val="00BC0F49"/>
    <w:rsid w:val="00BC10DC"/>
    <w:rsid w:val="00BC40D0"/>
    <w:rsid w:val="00BC5994"/>
    <w:rsid w:val="00BC60B8"/>
    <w:rsid w:val="00BD02C2"/>
    <w:rsid w:val="00BD1BA1"/>
    <w:rsid w:val="00BD1C78"/>
    <w:rsid w:val="00BD24E4"/>
    <w:rsid w:val="00BD2E64"/>
    <w:rsid w:val="00BD35D5"/>
    <w:rsid w:val="00BD3862"/>
    <w:rsid w:val="00BD3E9D"/>
    <w:rsid w:val="00BD4986"/>
    <w:rsid w:val="00BD4C59"/>
    <w:rsid w:val="00BD5F23"/>
    <w:rsid w:val="00BD7A01"/>
    <w:rsid w:val="00BD7FBB"/>
    <w:rsid w:val="00BE042C"/>
    <w:rsid w:val="00BE0F3B"/>
    <w:rsid w:val="00BE1855"/>
    <w:rsid w:val="00BE196A"/>
    <w:rsid w:val="00BE23B2"/>
    <w:rsid w:val="00BE38FB"/>
    <w:rsid w:val="00BE5AD6"/>
    <w:rsid w:val="00BE5D23"/>
    <w:rsid w:val="00BE75BE"/>
    <w:rsid w:val="00BE78CE"/>
    <w:rsid w:val="00BF106A"/>
    <w:rsid w:val="00BF1365"/>
    <w:rsid w:val="00BF1FD8"/>
    <w:rsid w:val="00BF2431"/>
    <w:rsid w:val="00BF27D0"/>
    <w:rsid w:val="00BF2ABC"/>
    <w:rsid w:val="00BF349D"/>
    <w:rsid w:val="00BF3D51"/>
    <w:rsid w:val="00BF4701"/>
    <w:rsid w:val="00BF6169"/>
    <w:rsid w:val="00BF6A47"/>
    <w:rsid w:val="00BF7978"/>
    <w:rsid w:val="00BF7CF3"/>
    <w:rsid w:val="00BF7F30"/>
    <w:rsid w:val="00C00DD6"/>
    <w:rsid w:val="00C01138"/>
    <w:rsid w:val="00C0369F"/>
    <w:rsid w:val="00C101C3"/>
    <w:rsid w:val="00C10F28"/>
    <w:rsid w:val="00C1169F"/>
    <w:rsid w:val="00C12261"/>
    <w:rsid w:val="00C16542"/>
    <w:rsid w:val="00C17255"/>
    <w:rsid w:val="00C17944"/>
    <w:rsid w:val="00C22EEA"/>
    <w:rsid w:val="00C22EF7"/>
    <w:rsid w:val="00C230F3"/>
    <w:rsid w:val="00C24072"/>
    <w:rsid w:val="00C257E1"/>
    <w:rsid w:val="00C26981"/>
    <w:rsid w:val="00C274F0"/>
    <w:rsid w:val="00C30039"/>
    <w:rsid w:val="00C3220E"/>
    <w:rsid w:val="00C3335C"/>
    <w:rsid w:val="00C34154"/>
    <w:rsid w:val="00C345AA"/>
    <w:rsid w:val="00C37019"/>
    <w:rsid w:val="00C37377"/>
    <w:rsid w:val="00C37A25"/>
    <w:rsid w:val="00C4096B"/>
    <w:rsid w:val="00C4114B"/>
    <w:rsid w:val="00C41335"/>
    <w:rsid w:val="00C4162B"/>
    <w:rsid w:val="00C41B8F"/>
    <w:rsid w:val="00C44F29"/>
    <w:rsid w:val="00C45FD6"/>
    <w:rsid w:val="00C46AD3"/>
    <w:rsid w:val="00C47640"/>
    <w:rsid w:val="00C506BC"/>
    <w:rsid w:val="00C50E2E"/>
    <w:rsid w:val="00C518E4"/>
    <w:rsid w:val="00C52B55"/>
    <w:rsid w:val="00C53B4C"/>
    <w:rsid w:val="00C5537B"/>
    <w:rsid w:val="00C55414"/>
    <w:rsid w:val="00C60F73"/>
    <w:rsid w:val="00C617E4"/>
    <w:rsid w:val="00C62E16"/>
    <w:rsid w:val="00C6371D"/>
    <w:rsid w:val="00C639AD"/>
    <w:rsid w:val="00C64026"/>
    <w:rsid w:val="00C64709"/>
    <w:rsid w:val="00C64FEC"/>
    <w:rsid w:val="00C66512"/>
    <w:rsid w:val="00C66A9D"/>
    <w:rsid w:val="00C7076B"/>
    <w:rsid w:val="00C737D2"/>
    <w:rsid w:val="00C74A99"/>
    <w:rsid w:val="00C759F7"/>
    <w:rsid w:val="00C75A05"/>
    <w:rsid w:val="00C76664"/>
    <w:rsid w:val="00C8237B"/>
    <w:rsid w:val="00C84B35"/>
    <w:rsid w:val="00C85E9D"/>
    <w:rsid w:val="00C861FE"/>
    <w:rsid w:val="00C8794F"/>
    <w:rsid w:val="00C913DE"/>
    <w:rsid w:val="00C92545"/>
    <w:rsid w:val="00C9317E"/>
    <w:rsid w:val="00C93934"/>
    <w:rsid w:val="00C9535F"/>
    <w:rsid w:val="00C965C3"/>
    <w:rsid w:val="00C97AD4"/>
    <w:rsid w:val="00CA11A8"/>
    <w:rsid w:val="00CA12A1"/>
    <w:rsid w:val="00CA151A"/>
    <w:rsid w:val="00CA246B"/>
    <w:rsid w:val="00CA34C1"/>
    <w:rsid w:val="00CA5EF2"/>
    <w:rsid w:val="00CA5F13"/>
    <w:rsid w:val="00CB08AE"/>
    <w:rsid w:val="00CB1833"/>
    <w:rsid w:val="00CB2619"/>
    <w:rsid w:val="00CB349E"/>
    <w:rsid w:val="00CB481C"/>
    <w:rsid w:val="00CB51B9"/>
    <w:rsid w:val="00CB5D03"/>
    <w:rsid w:val="00CB7BF3"/>
    <w:rsid w:val="00CB7D93"/>
    <w:rsid w:val="00CB7E37"/>
    <w:rsid w:val="00CC057A"/>
    <w:rsid w:val="00CC10E4"/>
    <w:rsid w:val="00CC1A41"/>
    <w:rsid w:val="00CC48E3"/>
    <w:rsid w:val="00CC491D"/>
    <w:rsid w:val="00CC4BED"/>
    <w:rsid w:val="00CC557E"/>
    <w:rsid w:val="00CC6AF4"/>
    <w:rsid w:val="00CC7E6E"/>
    <w:rsid w:val="00CD063D"/>
    <w:rsid w:val="00CD09C2"/>
    <w:rsid w:val="00CD1559"/>
    <w:rsid w:val="00CD1DD1"/>
    <w:rsid w:val="00CD1E77"/>
    <w:rsid w:val="00CD3F15"/>
    <w:rsid w:val="00CD4C81"/>
    <w:rsid w:val="00CD4F53"/>
    <w:rsid w:val="00CD6096"/>
    <w:rsid w:val="00CD691C"/>
    <w:rsid w:val="00CD694F"/>
    <w:rsid w:val="00CD69AC"/>
    <w:rsid w:val="00CD76D4"/>
    <w:rsid w:val="00CD7BB6"/>
    <w:rsid w:val="00CE0165"/>
    <w:rsid w:val="00CE1BBE"/>
    <w:rsid w:val="00CE2040"/>
    <w:rsid w:val="00CE2B75"/>
    <w:rsid w:val="00CE30FF"/>
    <w:rsid w:val="00CE45D3"/>
    <w:rsid w:val="00CE492C"/>
    <w:rsid w:val="00CF005F"/>
    <w:rsid w:val="00CF076A"/>
    <w:rsid w:val="00CF1186"/>
    <w:rsid w:val="00CF17DE"/>
    <w:rsid w:val="00CF2235"/>
    <w:rsid w:val="00CF3315"/>
    <w:rsid w:val="00CF3A1E"/>
    <w:rsid w:val="00CF3F1D"/>
    <w:rsid w:val="00CF3F2E"/>
    <w:rsid w:val="00CF6094"/>
    <w:rsid w:val="00CF660F"/>
    <w:rsid w:val="00CF6E95"/>
    <w:rsid w:val="00CF71C8"/>
    <w:rsid w:val="00D004E1"/>
    <w:rsid w:val="00D0100A"/>
    <w:rsid w:val="00D02A97"/>
    <w:rsid w:val="00D02D0C"/>
    <w:rsid w:val="00D0349C"/>
    <w:rsid w:val="00D04040"/>
    <w:rsid w:val="00D04973"/>
    <w:rsid w:val="00D05094"/>
    <w:rsid w:val="00D053D8"/>
    <w:rsid w:val="00D0611C"/>
    <w:rsid w:val="00D0661A"/>
    <w:rsid w:val="00D07AA5"/>
    <w:rsid w:val="00D07C2A"/>
    <w:rsid w:val="00D10731"/>
    <w:rsid w:val="00D10F62"/>
    <w:rsid w:val="00D122D3"/>
    <w:rsid w:val="00D1250F"/>
    <w:rsid w:val="00D13C59"/>
    <w:rsid w:val="00D15299"/>
    <w:rsid w:val="00D15D09"/>
    <w:rsid w:val="00D163D3"/>
    <w:rsid w:val="00D167A2"/>
    <w:rsid w:val="00D16B0D"/>
    <w:rsid w:val="00D2148F"/>
    <w:rsid w:val="00D2200F"/>
    <w:rsid w:val="00D22525"/>
    <w:rsid w:val="00D234A3"/>
    <w:rsid w:val="00D27203"/>
    <w:rsid w:val="00D275A5"/>
    <w:rsid w:val="00D27921"/>
    <w:rsid w:val="00D27B0C"/>
    <w:rsid w:val="00D31B4A"/>
    <w:rsid w:val="00D3248A"/>
    <w:rsid w:val="00D32BA0"/>
    <w:rsid w:val="00D332E3"/>
    <w:rsid w:val="00D34419"/>
    <w:rsid w:val="00D35640"/>
    <w:rsid w:val="00D35C45"/>
    <w:rsid w:val="00D37EC0"/>
    <w:rsid w:val="00D40E30"/>
    <w:rsid w:val="00D43215"/>
    <w:rsid w:val="00D44282"/>
    <w:rsid w:val="00D45529"/>
    <w:rsid w:val="00D4581C"/>
    <w:rsid w:val="00D46206"/>
    <w:rsid w:val="00D466E5"/>
    <w:rsid w:val="00D46A04"/>
    <w:rsid w:val="00D470BE"/>
    <w:rsid w:val="00D47114"/>
    <w:rsid w:val="00D503E1"/>
    <w:rsid w:val="00D50E16"/>
    <w:rsid w:val="00D51A0F"/>
    <w:rsid w:val="00D51AC6"/>
    <w:rsid w:val="00D54910"/>
    <w:rsid w:val="00D55F00"/>
    <w:rsid w:val="00D56844"/>
    <w:rsid w:val="00D56B15"/>
    <w:rsid w:val="00D57802"/>
    <w:rsid w:val="00D6088A"/>
    <w:rsid w:val="00D6089C"/>
    <w:rsid w:val="00D62F4E"/>
    <w:rsid w:val="00D62FB1"/>
    <w:rsid w:val="00D63EFC"/>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81246"/>
    <w:rsid w:val="00D82707"/>
    <w:rsid w:val="00D831C5"/>
    <w:rsid w:val="00D83228"/>
    <w:rsid w:val="00D83619"/>
    <w:rsid w:val="00D8398B"/>
    <w:rsid w:val="00D83FDF"/>
    <w:rsid w:val="00D85672"/>
    <w:rsid w:val="00D85DC1"/>
    <w:rsid w:val="00D86CB6"/>
    <w:rsid w:val="00D86DB0"/>
    <w:rsid w:val="00D872DF"/>
    <w:rsid w:val="00D876AD"/>
    <w:rsid w:val="00D87EE6"/>
    <w:rsid w:val="00D90BC6"/>
    <w:rsid w:val="00D923B5"/>
    <w:rsid w:val="00D9361D"/>
    <w:rsid w:val="00D93A3A"/>
    <w:rsid w:val="00D947B1"/>
    <w:rsid w:val="00D97490"/>
    <w:rsid w:val="00DA1077"/>
    <w:rsid w:val="00DA16B6"/>
    <w:rsid w:val="00DA45C1"/>
    <w:rsid w:val="00DA4C58"/>
    <w:rsid w:val="00DA51DF"/>
    <w:rsid w:val="00DA5C4A"/>
    <w:rsid w:val="00DA764E"/>
    <w:rsid w:val="00DB0200"/>
    <w:rsid w:val="00DB0EDB"/>
    <w:rsid w:val="00DB11B1"/>
    <w:rsid w:val="00DB1745"/>
    <w:rsid w:val="00DB1988"/>
    <w:rsid w:val="00DB2895"/>
    <w:rsid w:val="00DB308D"/>
    <w:rsid w:val="00DB3AFD"/>
    <w:rsid w:val="00DB3EC0"/>
    <w:rsid w:val="00DB4FF0"/>
    <w:rsid w:val="00DB7C3D"/>
    <w:rsid w:val="00DB7F11"/>
    <w:rsid w:val="00DC002C"/>
    <w:rsid w:val="00DC0F07"/>
    <w:rsid w:val="00DC0F10"/>
    <w:rsid w:val="00DC10AF"/>
    <w:rsid w:val="00DC179C"/>
    <w:rsid w:val="00DC1AFF"/>
    <w:rsid w:val="00DC2827"/>
    <w:rsid w:val="00DC3ECD"/>
    <w:rsid w:val="00DC53CD"/>
    <w:rsid w:val="00DC5577"/>
    <w:rsid w:val="00DC5A6C"/>
    <w:rsid w:val="00DC5CE2"/>
    <w:rsid w:val="00DC7526"/>
    <w:rsid w:val="00DD04D8"/>
    <w:rsid w:val="00DD1F0C"/>
    <w:rsid w:val="00DD29CA"/>
    <w:rsid w:val="00DD2B91"/>
    <w:rsid w:val="00DD4FBD"/>
    <w:rsid w:val="00DD52E4"/>
    <w:rsid w:val="00DE09CB"/>
    <w:rsid w:val="00DE13F1"/>
    <w:rsid w:val="00DE362C"/>
    <w:rsid w:val="00DE3CDE"/>
    <w:rsid w:val="00DE41E3"/>
    <w:rsid w:val="00DE4A60"/>
    <w:rsid w:val="00DE4B51"/>
    <w:rsid w:val="00DE527B"/>
    <w:rsid w:val="00DE74C8"/>
    <w:rsid w:val="00DE7C41"/>
    <w:rsid w:val="00DF03A5"/>
    <w:rsid w:val="00DF06A2"/>
    <w:rsid w:val="00DF1BD7"/>
    <w:rsid w:val="00DF2DF4"/>
    <w:rsid w:val="00DF49E5"/>
    <w:rsid w:val="00DF4B01"/>
    <w:rsid w:val="00DF633C"/>
    <w:rsid w:val="00DF6971"/>
    <w:rsid w:val="00DF6F01"/>
    <w:rsid w:val="00E00596"/>
    <w:rsid w:val="00E01180"/>
    <w:rsid w:val="00E02DB6"/>
    <w:rsid w:val="00E03258"/>
    <w:rsid w:val="00E061BD"/>
    <w:rsid w:val="00E06A5B"/>
    <w:rsid w:val="00E1188B"/>
    <w:rsid w:val="00E11E41"/>
    <w:rsid w:val="00E122E8"/>
    <w:rsid w:val="00E12E8D"/>
    <w:rsid w:val="00E13080"/>
    <w:rsid w:val="00E1376A"/>
    <w:rsid w:val="00E14242"/>
    <w:rsid w:val="00E145D9"/>
    <w:rsid w:val="00E1628D"/>
    <w:rsid w:val="00E17F8F"/>
    <w:rsid w:val="00E20C26"/>
    <w:rsid w:val="00E20CF8"/>
    <w:rsid w:val="00E21F4A"/>
    <w:rsid w:val="00E2363D"/>
    <w:rsid w:val="00E23E70"/>
    <w:rsid w:val="00E23E80"/>
    <w:rsid w:val="00E23FCC"/>
    <w:rsid w:val="00E248C6"/>
    <w:rsid w:val="00E2590C"/>
    <w:rsid w:val="00E260F8"/>
    <w:rsid w:val="00E26596"/>
    <w:rsid w:val="00E277A7"/>
    <w:rsid w:val="00E27EEA"/>
    <w:rsid w:val="00E301A9"/>
    <w:rsid w:val="00E30506"/>
    <w:rsid w:val="00E306DA"/>
    <w:rsid w:val="00E321EB"/>
    <w:rsid w:val="00E36070"/>
    <w:rsid w:val="00E37E66"/>
    <w:rsid w:val="00E41F49"/>
    <w:rsid w:val="00E42D84"/>
    <w:rsid w:val="00E431AD"/>
    <w:rsid w:val="00E439D6"/>
    <w:rsid w:val="00E44DBC"/>
    <w:rsid w:val="00E4527B"/>
    <w:rsid w:val="00E462EF"/>
    <w:rsid w:val="00E500A9"/>
    <w:rsid w:val="00E5283B"/>
    <w:rsid w:val="00E539FA"/>
    <w:rsid w:val="00E53A1B"/>
    <w:rsid w:val="00E54A43"/>
    <w:rsid w:val="00E5518D"/>
    <w:rsid w:val="00E55B4C"/>
    <w:rsid w:val="00E57A40"/>
    <w:rsid w:val="00E60851"/>
    <w:rsid w:val="00E618A3"/>
    <w:rsid w:val="00E63BB1"/>
    <w:rsid w:val="00E65ECF"/>
    <w:rsid w:val="00E7038C"/>
    <w:rsid w:val="00E70658"/>
    <w:rsid w:val="00E712C4"/>
    <w:rsid w:val="00E7633B"/>
    <w:rsid w:val="00E80C9D"/>
    <w:rsid w:val="00E80D8A"/>
    <w:rsid w:val="00E831CC"/>
    <w:rsid w:val="00E8376E"/>
    <w:rsid w:val="00E83B7B"/>
    <w:rsid w:val="00E83BC1"/>
    <w:rsid w:val="00E858F2"/>
    <w:rsid w:val="00E87EA5"/>
    <w:rsid w:val="00E90B20"/>
    <w:rsid w:val="00E94242"/>
    <w:rsid w:val="00E94452"/>
    <w:rsid w:val="00E94670"/>
    <w:rsid w:val="00E95508"/>
    <w:rsid w:val="00E96D19"/>
    <w:rsid w:val="00E979BE"/>
    <w:rsid w:val="00EA0E86"/>
    <w:rsid w:val="00EA2C5B"/>
    <w:rsid w:val="00EA36EE"/>
    <w:rsid w:val="00EA435C"/>
    <w:rsid w:val="00EA61F6"/>
    <w:rsid w:val="00EB286A"/>
    <w:rsid w:val="00EB28B8"/>
    <w:rsid w:val="00EB58BA"/>
    <w:rsid w:val="00EB5D50"/>
    <w:rsid w:val="00EB688F"/>
    <w:rsid w:val="00EB6E21"/>
    <w:rsid w:val="00EC16B3"/>
    <w:rsid w:val="00EC2BF4"/>
    <w:rsid w:val="00EC36D4"/>
    <w:rsid w:val="00EC401B"/>
    <w:rsid w:val="00EC411B"/>
    <w:rsid w:val="00EC5E13"/>
    <w:rsid w:val="00EC6E44"/>
    <w:rsid w:val="00EC74F0"/>
    <w:rsid w:val="00EC7AA4"/>
    <w:rsid w:val="00EC7ADD"/>
    <w:rsid w:val="00ED0769"/>
    <w:rsid w:val="00ED0D0F"/>
    <w:rsid w:val="00ED200C"/>
    <w:rsid w:val="00ED2316"/>
    <w:rsid w:val="00ED2985"/>
    <w:rsid w:val="00ED35E2"/>
    <w:rsid w:val="00ED7A9D"/>
    <w:rsid w:val="00EE0C8D"/>
    <w:rsid w:val="00EE1C21"/>
    <w:rsid w:val="00EE1CE6"/>
    <w:rsid w:val="00EE1E8D"/>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1CE"/>
    <w:rsid w:val="00F06B6F"/>
    <w:rsid w:val="00F10CC9"/>
    <w:rsid w:val="00F116DF"/>
    <w:rsid w:val="00F1197B"/>
    <w:rsid w:val="00F12A14"/>
    <w:rsid w:val="00F1340B"/>
    <w:rsid w:val="00F13767"/>
    <w:rsid w:val="00F15721"/>
    <w:rsid w:val="00F15D71"/>
    <w:rsid w:val="00F16606"/>
    <w:rsid w:val="00F16910"/>
    <w:rsid w:val="00F16FCA"/>
    <w:rsid w:val="00F17304"/>
    <w:rsid w:val="00F2056B"/>
    <w:rsid w:val="00F22FD8"/>
    <w:rsid w:val="00F2360B"/>
    <w:rsid w:val="00F2385C"/>
    <w:rsid w:val="00F251C8"/>
    <w:rsid w:val="00F25EAF"/>
    <w:rsid w:val="00F2702A"/>
    <w:rsid w:val="00F27781"/>
    <w:rsid w:val="00F300EC"/>
    <w:rsid w:val="00F30F93"/>
    <w:rsid w:val="00F32D60"/>
    <w:rsid w:val="00F33128"/>
    <w:rsid w:val="00F348FB"/>
    <w:rsid w:val="00F34BC0"/>
    <w:rsid w:val="00F357D2"/>
    <w:rsid w:val="00F35B47"/>
    <w:rsid w:val="00F372FC"/>
    <w:rsid w:val="00F4019E"/>
    <w:rsid w:val="00F408C2"/>
    <w:rsid w:val="00F40B44"/>
    <w:rsid w:val="00F41261"/>
    <w:rsid w:val="00F422CD"/>
    <w:rsid w:val="00F42CD4"/>
    <w:rsid w:val="00F42F24"/>
    <w:rsid w:val="00F43091"/>
    <w:rsid w:val="00F441C3"/>
    <w:rsid w:val="00F44B33"/>
    <w:rsid w:val="00F44F8B"/>
    <w:rsid w:val="00F450CC"/>
    <w:rsid w:val="00F46DEF"/>
    <w:rsid w:val="00F50221"/>
    <w:rsid w:val="00F51C75"/>
    <w:rsid w:val="00F53005"/>
    <w:rsid w:val="00F53174"/>
    <w:rsid w:val="00F53623"/>
    <w:rsid w:val="00F53679"/>
    <w:rsid w:val="00F53816"/>
    <w:rsid w:val="00F54163"/>
    <w:rsid w:val="00F54A01"/>
    <w:rsid w:val="00F555FE"/>
    <w:rsid w:val="00F57A34"/>
    <w:rsid w:val="00F6271F"/>
    <w:rsid w:val="00F6329B"/>
    <w:rsid w:val="00F63597"/>
    <w:rsid w:val="00F64ACC"/>
    <w:rsid w:val="00F66DB5"/>
    <w:rsid w:val="00F6700D"/>
    <w:rsid w:val="00F7090C"/>
    <w:rsid w:val="00F7182E"/>
    <w:rsid w:val="00F71BEF"/>
    <w:rsid w:val="00F726E4"/>
    <w:rsid w:val="00F73F01"/>
    <w:rsid w:val="00F74104"/>
    <w:rsid w:val="00F741E3"/>
    <w:rsid w:val="00F74F48"/>
    <w:rsid w:val="00F75C65"/>
    <w:rsid w:val="00F762DE"/>
    <w:rsid w:val="00F7643F"/>
    <w:rsid w:val="00F768D3"/>
    <w:rsid w:val="00F77190"/>
    <w:rsid w:val="00F7784C"/>
    <w:rsid w:val="00F8108E"/>
    <w:rsid w:val="00F811E8"/>
    <w:rsid w:val="00F82772"/>
    <w:rsid w:val="00F8312C"/>
    <w:rsid w:val="00F84465"/>
    <w:rsid w:val="00F85BAD"/>
    <w:rsid w:val="00F86204"/>
    <w:rsid w:val="00F866A6"/>
    <w:rsid w:val="00F87385"/>
    <w:rsid w:val="00F87925"/>
    <w:rsid w:val="00F879EB"/>
    <w:rsid w:val="00F87BA7"/>
    <w:rsid w:val="00F87C19"/>
    <w:rsid w:val="00F90687"/>
    <w:rsid w:val="00F90BA1"/>
    <w:rsid w:val="00F93121"/>
    <w:rsid w:val="00F93EBC"/>
    <w:rsid w:val="00F94E97"/>
    <w:rsid w:val="00F95507"/>
    <w:rsid w:val="00F95A04"/>
    <w:rsid w:val="00F95A30"/>
    <w:rsid w:val="00F9640A"/>
    <w:rsid w:val="00F96D5E"/>
    <w:rsid w:val="00F97F85"/>
    <w:rsid w:val="00FA095B"/>
    <w:rsid w:val="00FA0AAE"/>
    <w:rsid w:val="00FA0C0C"/>
    <w:rsid w:val="00FA166A"/>
    <w:rsid w:val="00FA2361"/>
    <w:rsid w:val="00FA2C0C"/>
    <w:rsid w:val="00FA4701"/>
    <w:rsid w:val="00FA5034"/>
    <w:rsid w:val="00FA5C70"/>
    <w:rsid w:val="00FA5E22"/>
    <w:rsid w:val="00FB0D0E"/>
    <w:rsid w:val="00FB0E6C"/>
    <w:rsid w:val="00FB6833"/>
    <w:rsid w:val="00FB7B63"/>
    <w:rsid w:val="00FC14D7"/>
    <w:rsid w:val="00FC37CE"/>
    <w:rsid w:val="00FC5003"/>
    <w:rsid w:val="00FC5CDD"/>
    <w:rsid w:val="00FC73CB"/>
    <w:rsid w:val="00FC78CB"/>
    <w:rsid w:val="00FC7CED"/>
    <w:rsid w:val="00FD1546"/>
    <w:rsid w:val="00FD286B"/>
    <w:rsid w:val="00FD34F0"/>
    <w:rsid w:val="00FD57F4"/>
    <w:rsid w:val="00FE0E21"/>
    <w:rsid w:val="00FE163C"/>
    <w:rsid w:val="00FE2644"/>
    <w:rsid w:val="00FE2C1B"/>
    <w:rsid w:val="00FE32B9"/>
    <w:rsid w:val="00FE3B37"/>
    <w:rsid w:val="00FE4514"/>
    <w:rsid w:val="00FE599B"/>
    <w:rsid w:val="00FF0109"/>
    <w:rsid w:val="00FF0886"/>
    <w:rsid w:val="00FF159E"/>
    <w:rsid w:val="00FF4121"/>
    <w:rsid w:val="00FF468E"/>
    <w:rsid w:val="00FF5006"/>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o:shapedefaults>
    <o:shapelayout v:ext="edit">
      <o:idmap v:ext="edit" data="2"/>
    </o:shapelayout>
  </w:shapeDefaults>
  <w:decimalSymbol w:val=","/>
  <w:listSeparator w:val=";"/>
  <w14:docId w14:val="0943CF65"/>
  <w15:docId w15:val="{32D83349-98AD-4B92-9871-9F71EE83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EC6E44"/>
    <w:pPr>
      <w:keepNext/>
      <w:spacing w:after="240"/>
      <w:outlineLvl w:val="0"/>
    </w:pPr>
    <w:rPr>
      <w:rFonts w:cs="Arial"/>
      <w:b/>
      <w:bCs/>
      <w:color w:val="263673"/>
      <w:kern w:val="32"/>
      <w:sz w:val="28"/>
      <w:szCs w:val="32"/>
    </w:rPr>
  </w:style>
  <w:style w:type="paragraph" w:styleId="Heading2">
    <w:name w:val="heading 2"/>
    <w:basedOn w:val="Normal"/>
    <w:next w:val="BodyText"/>
    <w:link w:val="Heading2Char"/>
    <w:qFormat/>
    <w:rsid w:val="00BB40B9"/>
    <w:pPr>
      <w:keepNext/>
      <w:spacing w:before="240" w:after="240"/>
      <w:outlineLvl w:val="1"/>
    </w:pPr>
    <w:rPr>
      <w:rFonts w:cs="Arial"/>
      <w:b/>
      <w:bCs/>
      <w:iCs/>
      <w:color w:val="263673"/>
      <w:sz w:val="22"/>
      <w:szCs w:val="28"/>
    </w:rPr>
  </w:style>
  <w:style w:type="paragraph" w:styleId="Heading3">
    <w:name w:val="heading 3"/>
    <w:basedOn w:val="Normal"/>
    <w:next w:val="BodyText"/>
    <w:link w:val="Heading3Char"/>
    <w:uiPriority w:val="9"/>
    <w:qFormat/>
    <w:rsid w:val="00417287"/>
    <w:pPr>
      <w:keepNext/>
      <w:spacing w:before="120" w:after="24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de-DE"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BB40B9"/>
    <w:rPr>
      <w:rFonts w:ascii="Verdana" w:hAnsi="Verdana" w:cs="Arial"/>
      <w:b/>
      <w:bCs/>
      <w:iCs/>
      <w:color w:val="263673"/>
      <w:sz w:val="22"/>
      <w:szCs w:val="28"/>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de-DE"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semiHidden/>
    <w:rsid w:val="004D5591"/>
    <w:rPr>
      <w:szCs w:val="20"/>
    </w:rPr>
  </w:style>
  <w:style w:type="paragraph" w:styleId="TOC2">
    <w:name w:val="toc 2"/>
    <w:basedOn w:val="Normal"/>
    <w:next w:val="Normal"/>
    <w:autoRedefine/>
    <w:uiPriority w:val="39"/>
    <w:rsid w:val="007053EC"/>
    <w:pPr>
      <w:tabs>
        <w:tab w:val="left" w:pos="880"/>
        <w:tab w:val="right" w:leader="dot" w:pos="9060"/>
      </w:tabs>
      <w:spacing w:after="120"/>
      <w:ind w:left="198"/>
    </w:pPr>
  </w:style>
  <w:style w:type="paragraph" w:styleId="TOC1">
    <w:name w:val="toc 1"/>
    <w:basedOn w:val="Normal"/>
    <w:next w:val="Normal"/>
    <w:autoRedefine/>
    <w:uiPriority w:val="39"/>
    <w:rsid w:val="00697F46"/>
    <w:pPr>
      <w:tabs>
        <w:tab w:val="left" w:pos="660"/>
        <w:tab w:val="right" w:leader="dot" w:pos="8777"/>
      </w:tabs>
      <w:spacing w:after="120"/>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de-DE"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de-DE"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de-DE"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de-DE" w:eastAsia="en-GB" w:bidi="ar-SA"/>
    </w:rPr>
  </w:style>
  <w:style w:type="character" w:customStyle="1" w:styleId="Heading1Char">
    <w:name w:val="Heading 1 Char"/>
    <w:link w:val="Heading1"/>
    <w:rsid w:val="00EC6E44"/>
    <w:rPr>
      <w:rFonts w:ascii="Verdana" w:hAnsi="Verdana" w:cs="Arial"/>
      <w:b/>
      <w:bCs/>
      <w:color w:val="263673"/>
      <w:kern w:val="32"/>
      <w:sz w:val="28"/>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eastAsia="ja-JP"/>
    </w:rPr>
  </w:style>
  <w:style w:type="character" w:customStyle="1" w:styleId="NoSpacingChar">
    <w:name w:val="No Spacing Char"/>
    <w:link w:val="NoSpacing"/>
    <w:uiPriority w:val="1"/>
    <w:rsid w:val="005C3A30"/>
    <w:rPr>
      <w:rFonts w:ascii="Calibri" w:eastAsia="MS Mincho" w:hAnsi="Calibri" w:cs="Arial"/>
      <w:sz w:val="22"/>
      <w:szCs w:val="22"/>
      <w:lang w:val="de-DE"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EC6E44"/>
    <w:pPr>
      <w:spacing w:after="240"/>
      <w:jc w:val="left"/>
    </w:pPr>
    <w:rPr>
      <w:color w:val="auto"/>
      <w:szCs w:val="20"/>
      <w:lang w:eastAsia="en-US"/>
    </w:rPr>
  </w:style>
  <w:style w:type="character" w:customStyle="1" w:styleId="BodyChar">
    <w:name w:val="Body Char"/>
    <w:link w:val="Body"/>
    <w:rsid w:val="00EC6E44"/>
    <w:rPr>
      <w:rFonts w:ascii="Verdana" w:hAnsi="Verdana"/>
      <w:lang w:val="de-DE"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UnresolvedMention1">
    <w:name w:val="Unresolved Mention1"/>
    <w:basedOn w:val="DefaultParagraphFont"/>
    <w:uiPriority w:val="99"/>
    <w:semiHidden/>
    <w:unhideWhenUsed/>
    <w:rsid w:val="00C66512"/>
    <w:rPr>
      <w:color w:val="605E5C"/>
      <w:shd w:val="clear" w:color="auto" w:fill="E1DFDD"/>
    </w:rPr>
  </w:style>
  <w:style w:type="table" w:styleId="TableGrid">
    <w:name w:val="Table Grid"/>
    <w:basedOn w:val="TableNormal"/>
    <w:uiPriority w:val="39"/>
    <w:rsid w:val="00EC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1875"/>
    <w:pPr>
      <w:autoSpaceDE w:val="0"/>
      <w:autoSpaceDN w:val="0"/>
      <w:adjustRightInd w:val="0"/>
    </w:pPr>
    <w:rPr>
      <w:rFonts w:ascii="EC Square Sans Pro" w:eastAsiaTheme="minorHAnsi" w:hAnsi="EC Square Sans Pro" w:cs="EC Square Sans Pro"/>
      <w:color w:val="000000"/>
      <w:sz w:val="24"/>
      <w:szCs w:val="24"/>
      <w:lang w:eastAsia="en-US"/>
    </w:rPr>
  </w:style>
  <w:style w:type="character" w:styleId="FollowedHyperlink">
    <w:name w:val="FollowedHyperlink"/>
    <w:basedOn w:val="DefaultParagraphFont"/>
    <w:semiHidden/>
    <w:unhideWhenUsed/>
    <w:rsid w:val="004032A0"/>
    <w:rPr>
      <w:color w:val="800080" w:themeColor="followedHyperlink"/>
      <w:u w:val="single"/>
    </w:rPr>
  </w:style>
  <w:style w:type="character" w:styleId="FootnoteReference">
    <w:name w:val="footnote reference"/>
    <w:basedOn w:val="DefaultParagraphFont"/>
    <w:uiPriority w:val="99"/>
    <w:semiHidden/>
    <w:unhideWhenUsed/>
    <w:rsid w:val="004032A0"/>
    <w:rPr>
      <w:vertAlign w:val="superscript"/>
    </w:rPr>
  </w:style>
  <w:style w:type="table" w:customStyle="1" w:styleId="ListTable3-Accent31">
    <w:name w:val="List Table 3 - Accent 31"/>
    <w:basedOn w:val="TableNormal"/>
    <w:next w:val="ListTable3-Accent32"/>
    <w:uiPriority w:val="48"/>
    <w:rsid w:val="00297892"/>
    <w:rPr>
      <w:rFonts w:ascii="Calibri" w:eastAsia="Calibri" w:hAnsi="Calibri"/>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32">
    <w:name w:val="List Table 3 - Accent 32"/>
    <w:basedOn w:val="TableNormal"/>
    <w:uiPriority w:val="48"/>
    <w:rsid w:val="0029789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934B1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503E1"/>
    <w:pPr>
      <w:spacing w:before="100" w:beforeAutospacing="1" w:after="100" w:afterAutospacing="1"/>
      <w:jc w:val="left"/>
    </w:pPr>
    <w:rPr>
      <w:rFonts w:ascii="Times New Roman" w:hAnsi="Times New Roman"/>
      <w:color w:val="auto"/>
      <w:sz w:val="24"/>
      <w:lang w:eastAsia="en-US"/>
    </w:rPr>
  </w:style>
  <w:style w:type="character" w:customStyle="1" w:styleId="sigle">
    <w:name w:val="sigle"/>
    <w:basedOn w:val="DefaultParagraphFont"/>
    <w:rsid w:val="00D503E1"/>
  </w:style>
  <w:style w:type="character" w:customStyle="1" w:styleId="presentation">
    <w:name w:val="presentation"/>
    <w:basedOn w:val="DefaultParagraphFont"/>
    <w:rsid w:val="00D503E1"/>
  </w:style>
  <w:style w:type="paragraph" w:styleId="TOC3">
    <w:name w:val="toc 3"/>
    <w:basedOn w:val="Normal"/>
    <w:next w:val="Normal"/>
    <w:autoRedefine/>
    <w:uiPriority w:val="39"/>
    <w:unhideWhenUsed/>
    <w:rsid w:val="0090272E"/>
    <w:pPr>
      <w:spacing w:after="100"/>
      <w:ind w:left="400"/>
    </w:pPr>
  </w:style>
  <w:style w:type="paragraph" w:customStyle="1" w:styleId="Blokas">
    <w:name w:val="Blokas"/>
    <w:basedOn w:val="Normal"/>
    <w:qFormat/>
    <w:rsid w:val="00697F46"/>
    <w:pPr>
      <w:spacing w:before="120" w:after="120" w:line="259" w:lineRule="auto"/>
      <w:ind w:right="28"/>
    </w:pPr>
    <w:rPr>
      <w:rFonts w:ascii="Calibri" w:eastAsiaTheme="minorHAnsi" w:hAnsi="Calibri" w:cs="Calibri"/>
      <w:color w:val="23151F"/>
      <w:sz w:val="18"/>
      <w:szCs w:val="18"/>
      <w:lang w:eastAsia="en-US"/>
    </w:rPr>
  </w:style>
  <w:style w:type="character" w:customStyle="1" w:styleId="AUTORIcaptioncharacter">
    <w:name w:val="AUTORIŲ caption (character)"/>
    <w:basedOn w:val="DefaultParagraphFont"/>
    <w:uiPriority w:val="1"/>
    <w:qFormat/>
    <w:rsid w:val="00697F46"/>
    <w:rPr>
      <w:rFonts w:ascii="Calibri Light" w:hAnsi="Calibri Light"/>
      <w:b/>
      <w:caps/>
      <w:smallCaps w:val="0"/>
      <w:color w:val="A3C1DB"/>
      <w:sz w:val="24"/>
      <w:u w:color="A3C1DB"/>
    </w:rPr>
  </w:style>
  <w:style w:type="paragraph" w:customStyle="1" w:styleId="Autoriausvardas">
    <w:name w:val="Autoriaus vardas"/>
    <w:basedOn w:val="ListParagraph"/>
    <w:qFormat/>
    <w:rsid w:val="00697F46"/>
    <w:pPr>
      <w:numPr>
        <w:ilvl w:val="2"/>
        <w:numId w:val="14"/>
      </w:numPr>
      <w:spacing w:before="120" w:after="320" w:line="360" w:lineRule="auto"/>
      <w:ind w:left="426" w:right="567" w:hanging="284"/>
      <w:contextualSpacing/>
      <w:jc w:val="left"/>
    </w:pPr>
    <w:rPr>
      <w:rFonts w:ascii="Calibri" w:eastAsiaTheme="minorHAnsi" w:hAnsi="Calibri" w:cstheme="minorBidi"/>
      <w:color w:val="23151F"/>
      <w:sz w:val="18"/>
      <w:szCs w:val="20"/>
      <w:lang w:eastAsia="en-US"/>
    </w:rPr>
  </w:style>
  <w:style w:type="character" w:styleId="CommentReference">
    <w:name w:val="annotation reference"/>
    <w:basedOn w:val="DefaultParagraphFont"/>
    <w:semiHidden/>
    <w:unhideWhenUsed/>
    <w:rsid w:val="00BD7A01"/>
    <w:rPr>
      <w:sz w:val="16"/>
      <w:szCs w:val="16"/>
    </w:rPr>
  </w:style>
  <w:style w:type="paragraph" w:styleId="CommentText">
    <w:name w:val="annotation text"/>
    <w:basedOn w:val="Normal"/>
    <w:link w:val="CommentTextChar"/>
    <w:unhideWhenUsed/>
    <w:rsid w:val="00A86E39"/>
    <w:rPr>
      <w:szCs w:val="20"/>
    </w:rPr>
  </w:style>
  <w:style w:type="character" w:customStyle="1" w:styleId="CommentTextChar">
    <w:name w:val="Comment Text Char"/>
    <w:basedOn w:val="DefaultParagraphFont"/>
    <w:link w:val="CommentText"/>
    <w:rsid w:val="00A86E39"/>
    <w:rPr>
      <w:rFonts w:ascii="Verdana" w:hAnsi="Verdana"/>
      <w:color w:val="333333"/>
      <w:lang w:eastAsia="en-GB"/>
    </w:rPr>
  </w:style>
  <w:style w:type="paragraph" w:styleId="CommentSubject">
    <w:name w:val="annotation subject"/>
    <w:basedOn w:val="CommentText"/>
    <w:next w:val="CommentText"/>
    <w:link w:val="CommentSubjectChar"/>
    <w:semiHidden/>
    <w:unhideWhenUsed/>
    <w:rsid w:val="009B5E07"/>
    <w:rPr>
      <w:b/>
      <w:bCs/>
    </w:rPr>
  </w:style>
  <w:style w:type="character" w:customStyle="1" w:styleId="CommentSubjectChar">
    <w:name w:val="Comment Subject Char"/>
    <w:basedOn w:val="CommentTextChar"/>
    <w:link w:val="CommentSubject"/>
    <w:semiHidden/>
    <w:rsid w:val="009B5E07"/>
    <w:rPr>
      <w:rFonts w:ascii="Verdana" w:hAnsi="Verdana"/>
      <w:b/>
      <w:bCs/>
      <w:color w:val="333333"/>
      <w:lang w:eastAsia="en-GB"/>
    </w:rPr>
  </w:style>
  <w:style w:type="character" w:customStyle="1" w:styleId="Mencinsinresolver1">
    <w:name w:val="Mención sin resolver1"/>
    <w:basedOn w:val="DefaultParagraphFont"/>
    <w:uiPriority w:val="99"/>
    <w:semiHidden/>
    <w:unhideWhenUsed/>
    <w:rsid w:val="009B5E07"/>
    <w:rPr>
      <w:color w:val="605E5C"/>
      <w:shd w:val="clear" w:color="auto" w:fill="E1DFDD"/>
    </w:rPr>
  </w:style>
  <w:style w:type="paragraph" w:styleId="Revision">
    <w:name w:val="Revision"/>
    <w:hidden/>
    <w:uiPriority w:val="99"/>
    <w:semiHidden/>
    <w:rsid w:val="004632BF"/>
    <w:rPr>
      <w:rFonts w:ascii="Verdana" w:hAnsi="Verdana"/>
      <w:color w:val="333333"/>
      <w:szCs w:val="24"/>
      <w:lang w:eastAsia="en-GB"/>
    </w:rPr>
  </w:style>
  <w:style w:type="character" w:customStyle="1" w:styleId="Heading3Char">
    <w:name w:val="Heading 3 Char"/>
    <w:basedOn w:val="DefaultParagraphFont"/>
    <w:link w:val="Heading3"/>
    <w:uiPriority w:val="9"/>
    <w:rsid w:val="00E83BC1"/>
    <w:rPr>
      <w:rFonts w:ascii="Verdana" w:hAnsi="Verdana" w:cs="Arial"/>
      <w:b/>
      <w:bCs/>
      <w:color w:val="263673"/>
      <w:szCs w:val="26"/>
      <w:lang w:eastAsia="en-GB"/>
    </w:rPr>
  </w:style>
  <w:style w:type="character" w:customStyle="1" w:styleId="FootnoteTextChar">
    <w:name w:val="Footnote Text Char"/>
    <w:basedOn w:val="DefaultParagraphFont"/>
    <w:link w:val="FootnoteText"/>
    <w:semiHidden/>
    <w:rsid w:val="00D8398B"/>
    <w:rPr>
      <w:rFonts w:ascii="Verdana" w:hAnsi="Verdana"/>
      <w:color w:val="333333"/>
      <w:lang w:eastAsia="en-GB"/>
    </w:rPr>
  </w:style>
  <w:style w:type="table" w:styleId="GridTable7Colorful-Accent1">
    <w:name w:val="Grid Table 7 Colorful Accent 1"/>
    <w:basedOn w:val="TableNormal"/>
    <w:uiPriority w:val="52"/>
    <w:rsid w:val="001D5C9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fontstyle01">
    <w:name w:val="fontstyle01"/>
    <w:basedOn w:val="DefaultParagraphFont"/>
    <w:rsid w:val="00C7076B"/>
    <w:rPr>
      <w:rFonts w:ascii="Verdana" w:hAnsi="Verdana" w:hint="default"/>
      <w:b w:val="0"/>
      <w:bCs w:val="0"/>
      <w:i w:val="0"/>
      <w:iCs w:val="0"/>
      <w:color w:val="333333"/>
      <w:sz w:val="18"/>
      <w:szCs w:val="18"/>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sid w:val="0093231C"/>
    <w:rPr>
      <w:rFonts w:ascii="Verdana" w:hAnsi="Verdana"/>
      <w:color w:val="333333"/>
      <w:szCs w:val="24"/>
      <w:lang w:eastAsia="en-GB"/>
    </w:rPr>
  </w:style>
  <w:style w:type="character" w:styleId="Emphasis">
    <w:name w:val="Emphasis"/>
    <w:basedOn w:val="DefaultParagraphFont"/>
    <w:uiPriority w:val="20"/>
    <w:qFormat/>
    <w:rsid w:val="00F42CD4"/>
    <w:rPr>
      <w:i/>
      <w:iCs/>
    </w:rPr>
  </w:style>
  <w:style w:type="character" w:styleId="UnresolvedMention">
    <w:name w:val="Unresolved Mention"/>
    <w:basedOn w:val="DefaultParagraphFont"/>
    <w:uiPriority w:val="99"/>
    <w:semiHidden/>
    <w:unhideWhenUsed/>
    <w:rsid w:val="0011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94414">
      <w:bodyDiv w:val="1"/>
      <w:marLeft w:val="0"/>
      <w:marRight w:val="0"/>
      <w:marTop w:val="0"/>
      <w:marBottom w:val="0"/>
      <w:divBdr>
        <w:top w:val="none" w:sz="0" w:space="0" w:color="auto"/>
        <w:left w:val="none" w:sz="0" w:space="0" w:color="auto"/>
        <w:bottom w:val="none" w:sz="0" w:space="0" w:color="auto"/>
        <w:right w:val="none" w:sz="0" w:space="0" w:color="auto"/>
      </w:divBdr>
    </w:div>
    <w:div w:id="537165416">
      <w:bodyDiv w:val="1"/>
      <w:marLeft w:val="0"/>
      <w:marRight w:val="0"/>
      <w:marTop w:val="0"/>
      <w:marBottom w:val="0"/>
      <w:divBdr>
        <w:top w:val="none" w:sz="0" w:space="0" w:color="auto"/>
        <w:left w:val="none" w:sz="0" w:space="0" w:color="auto"/>
        <w:bottom w:val="none" w:sz="0" w:space="0" w:color="auto"/>
        <w:right w:val="none" w:sz="0" w:space="0" w:color="auto"/>
      </w:divBdr>
    </w:div>
    <w:div w:id="604076625">
      <w:bodyDiv w:val="1"/>
      <w:marLeft w:val="0"/>
      <w:marRight w:val="0"/>
      <w:marTop w:val="0"/>
      <w:marBottom w:val="0"/>
      <w:divBdr>
        <w:top w:val="none" w:sz="0" w:space="0" w:color="auto"/>
        <w:left w:val="none" w:sz="0" w:space="0" w:color="auto"/>
        <w:bottom w:val="none" w:sz="0" w:space="0" w:color="auto"/>
        <w:right w:val="none" w:sz="0" w:space="0" w:color="auto"/>
      </w:divBdr>
    </w:div>
    <w:div w:id="606618622">
      <w:bodyDiv w:val="1"/>
      <w:marLeft w:val="0"/>
      <w:marRight w:val="0"/>
      <w:marTop w:val="0"/>
      <w:marBottom w:val="0"/>
      <w:divBdr>
        <w:top w:val="none" w:sz="0" w:space="0" w:color="auto"/>
        <w:left w:val="none" w:sz="0" w:space="0" w:color="auto"/>
        <w:bottom w:val="none" w:sz="0" w:space="0" w:color="auto"/>
        <w:right w:val="none" w:sz="0" w:space="0" w:color="auto"/>
      </w:divBdr>
    </w:div>
    <w:div w:id="844201202">
      <w:bodyDiv w:val="1"/>
      <w:marLeft w:val="0"/>
      <w:marRight w:val="0"/>
      <w:marTop w:val="0"/>
      <w:marBottom w:val="0"/>
      <w:divBdr>
        <w:top w:val="none" w:sz="0" w:space="0" w:color="auto"/>
        <w:left w:val="none" w:sz="0" w:space="0" w:color="auto"/>
        <w:bottom w:val="none" w:sz="0" w:space="0" w:color="auto"/>
        <w:right w:val="none" w:sz="0" w:space="0" w:color="auto"/>
      </w:divBdr>
    </w:div>
    <w:div w:id="934366887">
      <w:bodyDiv w:val="1"/>
      <w:marLeft w:val="0"/>
      <w:marRight w:val="0"/>
      <w:marTop w:val="0"/>
      <w:marBottom w:val="0"/>
      <w:divBdr>
        <w:top w:val="none" w:sz="0" w:space="0" w:color="auto"/>
        <w:left w:val="none" w:sz="0" w:space="0" w:color="auto"/>
        <w:bottom w:val="none" w:sz="0" w:space="0" w:color="auto"/>
        <w:right w:val="none" w:sz="0" w:space="0" w:color="auto"/>
      </w:divBdr>
    </w:div>
    <w:div w:id="1217012879">
      <w:bodyDiv w:val="1"/>
      <w:marLeft w:val="0"/>
      <w:marRight w:val="0"/>
      <w:marTop w:val="0"/>
      <w:marBottom w:val="0"/>
      <w:divBdr>
        <w:top w:val="none" w:sz="0" w:space="0" w:color="auto"/>
        <w:left w:val="none" w:sz="0" w:space="0" w:color="auto"/>
        <w:bottom w:val="none" w:sz="0" w:space="0" w:color="auto"/>
        <w:right w:val="none" w:sz="0" w:space="0" w:color="auto"/>
      </w:divBdr>
    </w:div>
    <w:div w:id="1381978686">
      <w:bodyDiv w:val="1"/>
      <w:marLeft w:val="0"/>
      <w:marRight w:val="0"/>
      <w:marTop w:val="0"/>
      <w:marBottom w:val="0"/>
      <w:divBdr>
        <w:top w:val="none" w:sz="0" w:space="0" w:color="auto"/>
        <w:left w:val="none" w:sz="0" w:space="0" w:color="auto"/>
        <w:bottom w:val="none" w:sz="0" w:space="0" w:color="auto"/>
        <w:right w:val="none" w:sz="0" w:space="0" w:color="auto"/>
      </w:divBdr>
    </w:div>
    <w:div w:id="1470246220">
      <w:bodyDiv w:val="1"/>
      <w:marLeft w:val="0"/>
      <w:marRight w:val="0"/>
      <w:marTop w:val="0"/>
      <w:marBottom w:val="0"/>
      <w:divBdr>
        <w:top w:val="none" w:sz="0" w:space="0" w:color="auto"/>
        <w:left w:val="none" w:sz="0" w:space="0" w:color="auto"/>
        <w:bottom w:val="none" w:sz="0" w:space="0" w:color="auto"/>
        <w:right w:val="none" w:sz="0" w:space="0" w:color="auto"/>
      </w:divBdr>
    </w:div>
    <w:div w:id="1535117502">
      <w:bodyDiv w:val="1"/>
      <w:marLeft w:val="0"/>
      <w:marRight w:val="0"/>
      <w:marTop w:val="0"/>
      <w:marBottom w:val="0"/>
      <w:divBdr>
        <w:top w:val="none" w:sz="0" w:space="0" w:color="auto"/>
        <w:left w:val="none" w:sz="0" w:space="0" w:color="auto"/>
        <w:bottom w:val="none" w:sz="0" w:space="0" w:color="auto"/>
        <w:right w:val="none" w:sz="0" w:space="0" w:color="auto"/>
      </w:divBdr>
    </w:div>
    <w:div w:id="1976174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26" Type="http://schemas.openxmlformats.org/officeDocument/2006/relationships/footer" Target="footer2.xml"/><Relationship Id="rId39" Type="http://schemas.openxmlformats.org/officeDocument/2006/relationships/hyperlink" Target="https://europa.eu/european-union/contact_de" TargetMode="External"/><Relationship Id="rId21" Type="http://schemas.openxmlformats.org/officeDocument/2006/relationships/image" Target="media/image7.png"/><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enee.eu" TargetMode="External"/><Relationship Id="rId29" Type="http://schemas.openxmlformats.org/officeDocument/2006/relationships/hyperlink" Target="mailto:eac-unite-a4@ec.europa.eu" TargetMode="External"/><Relationship Id="rId11" Type="http://schemas.openxmlformats.org/officeDocument/2006/relationships/image" Target="media/image2.wmf"/><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hyperlink" Target="https://europa.eu/european-union/index_de" TargetMode="External"/><Relationship Id="rId40" Type="http://schemas.openxmlformats.org/officeDocument/2006/relationships/header" Target="header7.xml"/><Relationship Id="rId45"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6.sv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6.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enee.eu" TargetMode="External"/><Relationship Id="rId31" Type="http://schemas.openxmlformats.org/officeDocument/2006/relationships/header" Target="header4.xml"/><Relationship Id="rId44"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70.png"/><Relationship Id="rId27" Type="http://schemas.openxmlformats.org/officeDocument/2006/relationships/header" Target="header3.xml"/><Relationship Id="rId30" Type="http://schemas.openxmlformats.org/officeDocument/2006/relationships/hyperlink" Target="mailto:eac-unite-a4@ec.europa.eu" TargetMode="External"/><Relationship Id="rId35" Type="http://schemas.openxmlformats.org/officeDocument/2006/relationships/header" Target="header6.xml"/><Relationship Id="rId43" Type="http://schemas.openxmlformats.org/officeDocument/2006/relationships/footer" Target="footer8.xml"/><Relationship Id="rId48"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mailto:eenee@ppmi.lt"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hyperlink" Target="https://op.europa.eu/de/publications" TargetMode="External"/><Relationship Id="rId46" Type="http://schemas.openxmlformats.org/officeDocument/2006/relationships/header" Target="header9.xml"/><Relationship Id="rId20" Type="http://schemas.openxmlformats.org/officeDocument/2006/relationships/hyperlink" Target="mailto:eenee@ppmi.lt"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5.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6.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268B9B-8149-6547-B3C5-5410D73EB0EF}">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B013440275F6C478AB7A9D34F4B91D7" ma:contentTypeVersion="10" ma:contentTypeDescription="Crear nuevo documento." ma:contentTypeScope="" ma:versionID="5dfb96246f3b8bf7b9bf186523540cd6">
  <xsd:schema xmlns:xsd="http://www.w3.org/2001/XMLSchema" xmlns:xs="http://www.w3.org/2001/XMLSchema" xmlns:p="http://schemas.microsoft.com/office/2006/metadata/properties" xmlns:ns3="5caa5576-1a77-459f-8b38-87309ae6ed98" targetNamespace="http://schemas.microsoft.com/office/2006/metadata/properties" ma:root="true" ma:fieldsID="5f025d2e9165479c9144a7227611e17f" ns3:_="">
    <xsd:import namespace="5caa5576-1a77-459f-8b38-87309ae6e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a5576-1a77-459f-8b38-87309ae6e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268A2-9100-4FED-A722-3377D4E1CA20}">
  <ds:schemaRefs>
    <ds:schemaRef ds:uri="http://schemas.openxmlformats.org/officeDocument/2006/bibliography"/>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B5AB4AA9-FD2B-4C37-AFC2-23116484E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a5576-1a77-459f-8b38-87309ae6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2</TotalTime>
  <Pages>10</Pages>
  <Words>2386</Words>
  <Characters>16187</Characters>
  <Application>Microsoft Office Word</Application>
  <DocSecurity>0</DocSecurity>
  <Lines>134</Lines>
  <Paragraphs>37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EENEE_AR_03_2021_Executive Summary_DE</vt:lpstr>
      <vt:lpstr>EENEE_AR_03_2021_Executive Summary_DE</vt:lpstr>
      <vt:lpstr>study template</vt:lpstr>
    </vt:vector>
  </TitlesOfParts>
  <Company>European Commission</Company>
  <LinksUpToDate>false</LinksUpToDate>
  <CharactersWithSpaces>18536</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EENEE_AR_03_2021_Executive Summary_DE</dc:title>
  <dc:creator>Deimante Kazlauskaite</dc:creator>
  <cp:lastModifiedBy>Agnė Zakaravičiūtė</cp:lastModifiedBy>
  <cp:revision>3</cp:revision>
  <cp:lastPrinted>2022-09-20T14:57:00Z</cp:lastPrinted>
  <dcterms:created xsi:type="dcterms:W3CDTF">2023-03-16T14:27:00Z</dcterms:created>
  <dcterms:modified xsi:type="dcterms:W3CDTF">2023-03-16T14:58:00Z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0x010100DB013440275F6C478AB7A9D34F4B91D7</vt:lpwstr>
  </property>
  <property fmtid="{D5CDD505-2E9C-101B-9397-08002B2CF9AE}" pid="3" name="Order">
    <vt:r8>26100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6bd9ddd1-4d20-43f6-abfa-fc3c07406f94_Enabled">
    <vt:lpwstr>true</vt:lpwstr>
  </property>
  <property fmtid="{D5CDD505-2E9C-101B-9397-08002B2CF9AE}" pid="8" name="MSIP_Label_6bd9ddd1-4d20-43f6-abfa-fc3c07406f94_SetDate">
    <vt:lpwstr>2023-01-17T15:11:29Z</vt:lpwstr>
  </property>
  <property fmtid="{D5CDD505-2E9C-101B-9397-08002B2CF9AE}" pid="9" name="MSIP_Label_6bd9ddd1-4d20-43f6-abfa-fc3c07406f94_Method">
    <vt:lpwstr>Privileged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7a3666d7-5f61-41e4-9503-53d93436c5dc</vt:lpwstr>
  </property>
  <property fmtid="{D5CDD505-2E9C-101B-9397-08002B2CF9AE}" pid="13" name="MSIP_Label_6bd9ddd1-4d20-43f6-abfa-fc3c07406f94_ContentBits">
    <vt:lpwstr>0</vt:lpwstr>
  </property>
</Properties>
</file>